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EEC9A9">
      <w:pPr>
        <w:jc w:val="center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选</w:t>
      </w:r>
      <w:r>
        <w:rPr>
          <w:rFonts w:hint="eastAsia" w:ascii="黑体" w:hAnsi="黑体" w:eastAsia="黑体" w:cs="黑体"/>
          <w:sz w:val="32"/>
          <w:szCs w:val="32"/>
        </w:rPr>
        <w:t>公告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（人防维保服务项目）</w:t>
      </w:r>
    </w:p>
    <w:p w14:paraId="3A704FD0">
      <w:pPr>
        <w:rPr>
          <w:rFonts w:hint="eastAsia"/>
          <w:sz w:val="24"/>
          <w:szCs w:val="24"/>
        </w:rPr>
      </w:pPr>
    </w:p>
    <w:p w14:paraId="204D9FBC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由我院组织公开</w:t>
      </w:r>
      <w:r>
        <w:rPr>
          <w:rFonts w:hint="eastAsia"/>
          <w:sz w:val="24"/>
          <w:szCs w:val="24"/>
          <w:lang w:val="en-US" w:eastAsia="zh-CN"/>
        </w:rPr>
        <w:t>遴选</w:t>
      </w:r>
      <w:r>
        <w:rPr>
          <w:rFonts w:hint="eastAsia"/>
          <w:sz w:val="24"/>
          <w:szCs w:val="24"/>
        </w:rPr>
        <w:t>的</w:t>
      </w:r>
      <w:r>
        <w:rPr>
          <w:rFonts w:hint="eastAsia"/>
          <w:sz w:val="24"/>
          <w:szCs w:val="24"/>
          <w:lang w:eastAsia="zh-CN"/>
        </w:rPr>
        <w:t>《人防维保服务项目》</w:t>
      </w:r>
      <w:r>
        <w:rPr>
          <w:rFonts w:hint="eastAsia"/>
          <w:sz w:val="24"/>
          <w:szCs w:val="24"/>
        </w:rPr>
        <w:t>，经评审，</w:t>
      </w:r>
      <w:r>
        <w:rPr>
          <w:rFonts w:hint="eastAsia"/>
          <w:sz w:val="24"/>
          <w:szCs w:val="24"/>
          <w:lang w:val="en-US" w:eastAsia="zh-CN"/>
        </w:rPr>
        <w:t>中选单位为“上海佳禾建设工程有限公司”。</w:t>
      </w:r>
    </w:p>
    <w:p w14:paraId="08A0F3B6">
      <w:pPr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现对</w:t>
      </w:r>
      <w:r>
        <w:rPr>
          <w:rFonts w:hint="eastAsia"/>
          <w:sz w:val="24"/>
          <w:szCs w:val="24"/>
          <w:lang w:val="en-US" w:eastAsia="zh-CN"/>
        </w:rPr>
        <w:t>中标</w:t>
      </w:r>
      <w:r>
        <w:rPr>
          <w:rFonts w:hint="eastAsia"/>
          <w:sz w:val="24"/>
          <w:szCs w:val="24"/>
        </w:rPr>
        <w:t>结果进行公示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</w:rPr>
        <w:t>以上</w:t>
      </w:r>
      <w:r>
        <w:rPr>
          <w:rFonts w:hint="eastAsia"/>
          <w:sz w:val="24"/>
          <w:szCs w:val="24"/>
          <w:lang w:val="en-US" w:eastAsia="zh-CN"/>
        </w:rPr>
        <w:t>中标结果</w:t>
      </w:r>
      <w:r>
        <w:rPr>
          <w:rFonts w:hint="eastAsia"/>
          <w:sz w:val="24"/>
          <w:szCs w:val="24"/>
        </w:rPr>
        <w:t>公示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天(从202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9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21</w:t>
      </w:r>
      <w:r>
        <w:rPr>
          <w:rFonts w:hint="eastAsia"/>
          <w:sz w:val="24"/>
          <w:szCs w:val="24"/>
        </w:rPr>
        <w:t>日至202</w:t>
      </w:r>
      <w:r>
        <w:rPr>
          <w:rFonts w:hint="eastAsia"/>
          <w:sz w:val="24"/>
          <w:szCs w:val="24"/>
          <w:lang w:val="en-US" w:eastAsia="zh-CN"/>
        </w:rPr>
        <w:t>5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9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23</w:t>
      </w:r>
      <w:r>
        <w:rPr>
          <w:rFonts w:hint="eastAsia"/>
          <w:sz w:val="24"/>
          <w:szCs w:val="24"/>
        </w:rPr>
        <w:t>日)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</w:rPr>
        <w:t>如对</w:t>
      </w:r>
      <w:r>
        <w:rPr>
          <w:rFonts w:hint="eastAsia"/>
          <w:sz w:val="24"/>
          <w:szCs w:val="24"/>
          <w:lang w:val="en-US" w:eastAsia="zh-CN"/>
        </w:rPr>
        <w:t>中标</w:t>
      </w:r>
      <w:r>
        <w:rPr>
          <w:rFonts w:hint="eastAsia"/>
          <w:sz w:val="24"/>
          <w:szCs w:val="24"/>
        </w:rPr>
        <w:t>结果有</w:t>
      </w:r>
      <w:r>
        <w:rPr>
          <w:rFonts w:hint="eastAsia"/>
          <w:sz w:val="24"/>
          <w:szCs w:val="24"/>
          <w:lang w:val="en-US" w:eastAsia="zh-CN"/>
        </w:rPr>
        <w:t>异议</w:t>
      </w:r>
      <w:r>
        <w:rPr>
          <w:rFonts w:hint="eastAsia"/>
          <w:sz w:val="24"/>
          <w:szCs w:val="24"/>
        </w:rPr>
        <w:t>，可于</w:t>
      </w:r>
      <w:r>
        <w:rPr>
          <w:rFonts w:hint="eastAsia"/>
          <w:sz w:val="24"/>
          <w:szCs w:val="24"/>
          <w:lang w:val="en-US" w:eastAsia="zh-CN"/>
        </w:rPr>
        <w:t>公示</w:t>
      </w:r>
      <w:r>
        <w:rPr>
          <w:rFonts w:hint="eastAsia"/>
          <w:sz w:val="24"/>
          <w:szCs w:val="24"/>
        </w:rPr>
        <w:t>期内，以书面形式向我院</w:t>
      </w:r>
      <w:r>
        <w:rPr>
          <w:rFonts w:hint="eastAsia"/>
          <w:sz w:val="24"/>
          <w:szCs w:val="24"/>
          <w:lang w:val="en-US" w:eastAsia="zh-CN"/>
        </w:rPr>
        <w:t>后勤保障部</w:t>
      </w:r>
      <w:r>
        <w:rPr>
          <w:rFonts w:hint="eastAsia"/>
          <w:sz w:val="24"/>
          <w:szCs w:val="24"/>
        </w:rPr>
        <w:t>提出</w:t>
      </w:r>
      <w:r>
        <w:rPr>
          <w:rFonts w:hint="eastAsia"/>
          <w:sz w:val="24"/>
          <w:szCs w:val="24"/>
          <w:lang w:val="en-US" w:eastAsia="zh-CN"/>
        </w:rPr>
        <w:t>质疑。</w:t>
      </w:r>
    </w:p>
    <w:p w14:paraId="3C04CB2A">
      <w:pPr>
        <w:ind w:firstLine="480" w:firstLineChars="200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感谢各参选单位对本次</w:t>
      </w:r>
      <w:r>
        <w:rPr>
          <w:rFonts w:hint="eastAsia"/>
          <w:sz w:val="24"/>
          <w:szCs w:val="24"/>
          <w:lang w:val="en-US" w:eastAsia="zh-CN"/>
        </w:rPr>
        <w:t>招标</w:t>
      </w:r>
      <w:r>
        <w:rPr>
          <w:rFonts w:hint="eastAsia"/>
          <w:sz w:val="24"/>
          <w:szCs w:val="24"/>
        </w:rPr>
        <w:t>活动的积极参与</w:t>
      </w:r>
      <w:r>
        <w:rPr>
          <w:rFonts w:hint="eastAsia"/>
          <w:sz w:val="24"/>
          <w:szCs w:val="24"/>
          <w:lang w:eastAsia="zh-CN"/>
        </w:rPr>
        <w:t>！</w:t>
      </w:r>
    </w:p>
    <w:p w14:paraId="4D933AEB">
      <w:pPr>
        <w:rPr>
          <w:rFonts w:hint="eastAsia"/>
          <w:sz w:val="24"/>
          <w:szCs w:val="24"/>
        </w:rPr>
      </w:pPr>
    </w:p>
    <w:p w14:paraId="1308FDA8">
      <w:pPr>
        <w:rPr>
          <w:rFonts w:hint="eastAsia"/>
          <w:sz w:val="24"/>
          <w:szCs w:val="24"/>
        </w:rPr>
      </w:pPr>
      <w:bookmarkStart w:id="0" w:name="_GoBack"/>
      <w:bookmarkEnd w:id="0"/>
    </w:p>
    <w:p w14:paraId="62D5D650">
      <w:pPr>
        <w:ind w:left="0" w:leftChars="0" w:firstLine="3780" w:firstLineChars="1575"/>
        <w:jc w:val="center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上海市第一妇婴保健院</w:t>
      </w:r>
      <w:r>
        <w:rPr>
          <w:rFonts w:hint="eastAsia"/>
          <w:sz w:val="24"/>
          <w:szCs w:val="24"/>
          <w:lang w:val="en-US" w:eastAsia="zh-CN"/>
        </w:rPr>
        <w:t>后勤保障部</w:t>
      </w:r>
    </w:p>
    <w:p w14:paraId="466C01D7">
      <w:pPr>
        <w:ind w:left="0" w:leftChars="0" w:firstLine="3780" w:firstLineChars="1575"/>
        <w:jc w:val="center"/>
        <w:rPr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202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  <w:lang w:eastAsia="zh-CN"/>
        </w:rPr>
        <w:t>年</w:t>
      </w:r>
      <w:r>
        <w:rPr>
          <w:rFonts w:hint="eastAsia"/>
          <w:sz w:val="24"/>
          <w:szCs w:val="24"/>
          <w:lang w:val="en-US" w:eastAsia="zh-CN"/>
        </w:rPr>
        <w:t>9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rFonts w:hint="eastAsia"/>
          <w:sz w:val="24"/>
          <w:szCs w:val="24"/>
          <w:lang w:val="en-US" w:eastAsia="zh-CN"/>
        </w:rPr>
        <w:t>21</w:t>
      </w:r>
      <w:r>
        <w:rPr>
          <w:rFonts w:hint="eastAsia"/>
          <w:sz w:val="24"/>
          <w:szCs w:val="24"/>
          <w:lang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kNzYzZTRjN2RiYjU3MjRiZWE0ZjJmY2VmNGU2MmEifQ=="/>
  </w:docVars>
  <w:rsids>
    <w:rsidRoot w:val="73CB2170"/>
    <w:rsid w:val="02184C85"/>
    <w:rsid w:val="034B2E38"/>
    <w:rsid w:val="05794C3F"/>
    <w:rsid w:val="05C41E6F"/>
    <w:rsid w:val="08715A86"/>
    <w:rsid w:val="0F2C7FC2"/>
    <w:rsid w:val="0F962B2D"/>
    <w:rsid w:val="12A14823"/>
    <w:rsid w:val="13E1581F"/>
    <w:rsid w:val="18EA3206"/>
    <w:rsid w:val="197D7D98"/>
    <w:rsid w:val="19856C4C"/>
    <w:rsid w:val="24AF2DCF"/>
    <w:rsid w:val="26543C2E"/>
    <w:rsid w:val="272F01F7"/>
    <w:rsid w:val="28FE60D3"/>
    <w:rsid w:val="296879F1"/>
    <w:rsid w:val="29D61FCC"/>
    <w:rsid w:val="2A924D25"/>
    <w:rsid w:val="2C0E487F"/>
    <w:rsid w:val="2C3818FC"/>
    <w:rsid w:val="36A77DAA"/>
    <w:rsid w:val="36DB4DD0"/>
    <w:rsid w:val="390222C8"/>
    <w:rsid w:val="3A886145"/>
    <w:rsid w:val="40307A90"/>
    <w:rsid w:val="446A4693"/>
    <w:rsid w:val="46202FBB"/>
    <w:rsid w:val="48D367DD"/>
    <w:rsid w:val="4C2A2BB8"/>
    <w:rsid w:val="4C9D0C2F"/>
    <w:rsid w:val="4D1F0243"/>
    <w:rsid w:val="4DE51C7B"/>
    <w:rsid w:val="4DF705E5"/>
    <w:rsid w:val="503E6C32"/>
    <w:rsid w:val="520E6AD8"/>
    <w:rsid w:val="5DD55823"/>
    <w:rsid w:val="5EBB2DEA"/>
    <w:rsid w:val="61CB1209"/>
    <w:rsid w:val="685F3791"/>
    <w:rsid w:val="69961435"/>
    <w:rsid w:val="69ED735F"/>
    <w:rsid w:val="6E5B3F4B"/>
    <w:rsid w:val="6E7B6E4B"/>
    <w:rsid w:val="6EB32A89"/>
    <w:rsid w:val="718F50E7"/>
    <w:rsid w:val="719336F9"/>
    <w:rsid w:val="72CE1DCA"/>
    <w:rsid w:val="73CB2170"/>
    <w:rsid w:val="748A603A"/>
    <w:rsid w:val="75DB7B6B"/>
    <w:rsid w:val="768D602B"/>
    <w:rsid w:val="7D9E00DD"/>
    <w:rsid w:val="7ED96D4B"/>
    <w:rsid w:val="7F2A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line="360" w:lineRule="auto"/>
      <w:ind w:left="0"/>
      <w:jc w:val="center"/>
      <w:outlineLvl w:val="0"/>
    </w:pPr>
    <w:rPr>
      <w:rFonts w:ascii="仿宋" w:hAnsi="仿宋" w:eastAsia="黑体" w:cs="仿宋"/>
      <w:b/>
      <w:bCs/>
      <w:sz w:val="36"/>
      <w:szCs w:val="32"/>
      <w:lang w:val="zh-CN" w:bidi="zh-CN"/>
    </w:rPr>
  </w:style>
  <w:style w:type="paragraph" w:styleId="3">
    <w:name w:val="heading 2"/>
    <w:next w:val="1"/>
    <w:semiHidden/>
    <w:unhideWhenUsed/>
    <w:qFormat/>
    <w:uiPriority w:val="0"/>
    <w:pPr>
      <w:spacing w:line="240" w:lineRule="auto"/>
      <w:ind w:left="0" w:firstLine="400" w:firstLineChars="200"/>
      <w:outlineLvl w:val="1"/>
    </w:pPr>
    <w:rPr>
      <w:rFonts w:ascii="Arial" w:hAnsi="Arial" w:eastAsia="黑体" w:cs="宋体"/>
      <w:b/>
      <w:sz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line="360" w:lineRule="auto"/>
      <w:ind w:left="0" w:firstLine="400" w:firstLineChars="200"/>
      <w:outlineLvl w:val="2"/>
    </w:pPr>
    <w:rPr>
      <w:rFonts w:ascii="仿宋" w:hAnsi="仿宋" w:eastAsia="仿宋" w:cs="仿宋"/>
      <w:b/>
      <w:sz w:val="24"/>
      <w:szCs w:val="28"/>
      <w:lang w:val="zh-CN" w:bidi="zh-CN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</Words>
  <Characters>185</Characters>
  <Lines>0</Lines>
  <Paragraphs>0</Paragraphs>
  <TotalTime>6</TotalTime>
  <ScaleCrop>false</ScaleCrop>
  <LinksUpToDate>false</LinksUpToDate>
  <CharactersWithSpaces>185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2023-03-20T08:26:00Z</dcterms:created>
  <dc:creator>HImiGo</dc:creator>
  <cp:lastModifiedBy>HImiGo</cp:lastModifiedBy>
  <dcterms:modified xsi:type="dcterms:W3CDTF">2026-09-21T01:27:04Z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30FB12E879C440F5947F4C831FE745B6</vt:lpwstr>
  </property>
  <property fmtid="{D5CDD505-2E9C-101B-9397-08002B2CF9AE}" pid="4" name="KSOTemplateDocerSaveRecord">
    <vt:lpwstr>eyJoZGlkIjoiMzAwNzU1MmJiYzVmNGI3NzNlNjNlZTY3Mzc5NDFkNzAiLCJ1c2VySWQiOiIzMDg3MTg4NzgifQ==</vt:lpwstr>
  </property>
</Properties>
</file>