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92E7F">
      <w:pPr>
        <w:pStyle w:val="6"/>
        <w:rPr>
          <w:rFonts w:asciiTheme="minorHAnsi" w:hAnsiTheme="minorHAnsi" w:eastAsiaTheme="minorEastAsia" w:cstheme="minorBidi"/>
          <w:kern w:val="44"/>
          <w:sz w:val="36"/>
          <w:szCs w:val="36"/>
        </w:rPr>
      </w:pPr>
      <w:r>
        <w:rPr>
          <w:rFonts w:hint="eastAsia" w:asciiTheme="minorHAnsi" w:hAnsiTheme="minorHAnsi" w:eastAsiaTheme="minorEastAsia" w:cstheme="minorBidi"/>
          <w:kern w:val="44"/>
          <w:sz w:val="36"/>
          <w:szCs w:val="36"/>
        </w:rPr>
        <w:t>上海市第一妇婴保健院（西院）自行监测方案</w:t>
      </w:r>
    </w:p>
    <w:p w14:paraId="1E5DA8B4">
      <w:pPr>
        <w:pStyle w:val="2"/>
        <w:numPr>
          <w:ilvl w:val="0"/>
          <w:numId w:val="1"/>
        </w:numPr>
      </w:pPr>
      <w:r>
        <w:rPr>
          <w:rFonts w:hint="eastAsia"/>
        </w:rPr>
        <w:t>监测方案</w:t>
      </w:r>
    </w:p>
    <w:p w14:paraId="01477686">
      <w:pPr>
        <w:pStyle w:val="5"/>
      </w:pPr>
      <w:r>
        <w:rPr>
          <w:rFonts w:hint="eastAsia"/>
        </w:rPr>
        <w:t>废气监测方案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1"/>
        <w:gridCol w:w="1352"/>
        <w:gridCol w:w="1381"/>
        <w:gridCol w:w="1179"/>
        <w:gridCol w:w="1247"/>
        <w:gridCol w:w="1647"/>
        <w:gridCol w:w="2595"/>
        <w:gridCol w:w="696"/>
        <w:gridCol w:w="1216"/>
        <w:gridCol w:w="1597"/>
        <w:gridCol w:w="1353"/>
      </w:tblGrid>
      <w:tr w14:paraId="0EA47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351" w:type="dxa"/>
          </w:tcPr>
          <w:p w14:paraId="30DE7F1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排放设备</w:t>
            </w:r>
          </w:p>
        </w:tc>
        <w:tc>
          <w:tcPr>
            <w:tcW w:w="1352" w:type="dxa"/>
          </w:tcPr>
          <w:p w14:paraId="309F94A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设备类型</w:t>
            </w:r>
          </w:p>
        </w:tc>
        <w:tc>
          <w:tcPr>
            <w:tcW w:w="1381" w:type="dxa"/>
          </w:tcPr>
          <w:p w14:paraId="69AF34E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编号</w:t>
            </w:r>
          </w:p>
        </w:tc>
        <w:tc>
          <w:tcPr>
            <w:tcW w:w="1179" w:type="dxa"/>
          </w:tcPr>
          <w:p w14:paraId="5FFD5AD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监测点</w:t>
            </w:r>
          </w:p>
        </w:tc>
        <w:tc>
          <w:tcPr>
            <w:tcW w:w="1247" w:type="dxa"/>
          </w:tcPr>
          <w:p w14:paraId="1F2211E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监测指标</w:t>
            </w:r>
          </w:p>
        </w:tc>
        <w:tc>
          <w:tcPr>
            <w:tcW w:w="1647" w:type="dxa"/>
          </w:tcPr>
          <w:p w14:paraId="7F7AB90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排放限值</w:t>
            </w:r>
          </w:p>
        </w:tc>
        <w:tc>
          <w:tcPr>
            <w:tcW w:w="2595" w:type="dxa"/>
          </w:tcPr>
          <w:p w14:paraId="330FBD9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标准名称</w:t>
            </w:r>
          </w:p>
        </w:tc>
        <w:tc>
          <w:tcPr>
            <w:tcW w:w="696" w:type="dxa"/>
          </w:tcPr>
          <w:p w14:paraId="4813430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监测方式</w:t>
            </w:r>
          </w:p>
        </w:tc>
        <w:tc>
          <w:tcPr>
            <w:tcW w:w="1216" w:type="dxa"/>
          </w:tcPr>
          <w:p w14:paraId="5D24E62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监测频次</w:t>
            </w:r>
          </w:p>
        </w:tc>
        <w:tc>
          <w:tcPr>
            <w:tcW w:w="1597" w:type="dxa"/>
          </w:tcPr>
          <w:p w14:paraId="66BEE4B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监测方法</w:t>
            </w:r>
          </w:p>
        </w:tc>
        <w:tc>
          <w:tcPr>
            <w:tcW w:w="1353" w:type="dxa"/>
          </w:tcPr>
          <w:p w14:paraId="24123CF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主要仪器</w:t>
            </w:r>
          </w:p>
        </w:tc>
      </w:tr>
      <w:tr w14:paraId="028E0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1" w:type="dxa"/>
          </w:tcPr>
          <w:p w14:paraId="0DF12DD9">
            <w:r>
              <w:rPr>
                <w:rFonts w:hint="eastAsia"/>
              </w:rPr>
              <w:t>锅炉</w:t>
            </w:r>
          </w:p>
        </w:tc>
        <w:tc>
          <w:tcPr>
            <w:tcW w:w="1352" w:type="dxa"/>
          </w:tcPr>
          <w:p w14:paraId="58122FF1">
            <w:r>
              <w:rPr>
                <w:rFonts w:hint="eastAsia"/>
              </w:rPr>
              <w:t>燃烧</w:t>
            </w:r>
          </w:p>
        </w:tc>
        <w:tc>
          <w:tcPr>
            <w:tcW w:w="1381" w:type="dxa"/>
          </w:tcPr>
          <w:p w14:paraId="28BA34F4">
            <w:r>
              <w:rPr>
                <w:rFonts w:hint="eastAsia"/>
              </w:rPr>
              <w:t>MF0001</w:t>
            </w:r>
          </w:p>
        </w:tc>
        <w:tc>
          <w:tcPr>
            <w:tcW w:w="1179" w:type="dxa"/>
          </w:tcPr>
          <w:p w14:paraId="4AC6F008">
            <w:r>
              <w:rPr>
                <w:rFonts w:hint="eastAsia"/>
              </w:rPr>
              <w:t>锅炉排口(DA001)</w:t>
            </w:r>
          </w:p>
        </w:tc>
        <w:tc>
          <w:tcPr>
            <w:tcW w:w="1247" w:type="dxa"/>
          </w:tcPr>
          <w:p w14:paraId="6649D179">
            <w:r>
              <w:rPr>
                <w:rFonts w:hint="eastAsia"/>
              </w:rPr>
              <w:t>颗粒物</w:t>
            </w:r>
          </w:p>
        </w:tc>
        <w:tc>
          <w:tcPr>
            <w:tcW w:w="1647" w:type="dxa"/>
          </w:tcPr>
          <w:p w14:paraId="77B824BB">
            <w:r>
              <w:rPr>
                <w:rFonts w:hint="eastAsia"/>
              </w:rPr>
              <w:t>上限:10mg/m3</w:t>
            </w:r>
          </w:p>
        </w:tc>
        <w:tc>
          <w:tcPr>
            <w:tcW w:w="2595" w:type="dxa"/>
          </w:tcPr>
          <w:p w14:paraId="16932D91">
            <w:r>
              <w:rPr>
                <w:rFonts w:hint="eastAsia"/>
              </w:rPr>
              <w:t>锅炉大气污染物排放标准</w:t>
            </w:r>
          </w:p>
        </w:tc>
        <w:tc>
          <w:tcPr>
            <w:tcW w:w="696" w:type="dxa"/>
          </w:tcPr>
          <w:p w14:paraId="74B5965B">
            <w:r>
              <w:rPr>
                <w:rFonts w:hint="eastAsia"/>
              </w:rPr>
              <w:t>手工</w:t>
            </w:r>
          </w:p>
        </w:tc>
        <w:tc>
          <w:tcPr>
            <w:tcW w:w="1216" w:type="dxa"/>
          </w:tcPr>
          <w:p w14:paraId="4EB73F88">
            <w:r>
              <w:rPr>
                <w:rFonts w:hint="eastAsia"/>
              </w:rPr>
              <w:t>1次/1年</w:t>
            </w:r>
          </w:p>
        </w:tc>
        <w:tc>
          <w:tcPr>
            <w:tcW w:w="1597" w:type="dxa"/>
          </w:tcPr>
          <w:p w14:paraId="2C1D3A65">
            <w:r>
              <w:rPr>
                <w:rFonts w:hint="eastAsia"/>
              </w:rPr>
              <w:t>重量法——固定污染源废气 低浓度颗粒物的测定 重量法</w:t>
            </w:r>
          </w:p>
        </w:tc>
        <w:tc>
          <w:tcPr>
            <w:tcW w:w="1353" w:type="dxa"/>
          </w:tcPr>
          <w:p w14:paraId="4546121D"/>
        </w:tc>
      </w:tr>
      <w:tr w14:paraId="307B3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1" w:type="dxa"/>
          </w:tcPr>
          <w:p w14:paraId="129D0D34">
            <w:r>
              <w:rPr>
                <w:rFonts w:hint="eastAsia"/>
              </w:rPr>
              <w:t>锅炉</w:t>
            </w:r>
          </w:p>
        </w:tc>
        <w:tc>
          <w:tcPr>
            <w:tcW w:w="1352" w:type="dxa"/>
          </w:tcPr>
          <w:p w14:paraId="0C4630DF">
            <w:r>
              <w:rPr>
                <w:rFonts w:hint="eastAsia"/>
              </w:rPr>
              <w:t>燃烧</w:t>
            </w:r>
          </w:p>
        </w:tc>
        <w:tc>
          <w:tcPr>
            <w:tcW w:w="1381" w:type="dxa"/>
          </w:tcPr>
          <w:p w14:paraId="509DD81B">
            <w:r>
              <w:rPr>
                <w:rFonts w:hint="eastAsia"/>
              </w:rPr>
              <w:t>MF0001</w:t>
            </w:r>
          </w:p>
        </w:tc>
        <w:tc>
          <w:tcPr>
            <w:tcW w:w="1179" w:type="dxa"/>
          </w:tcPr>
          <w:p w14:paraId="068396CA">
            <w:r>
              <w:rPr>
                <w:rFonts w:hint="eastAsia"/>
              </w:rPr>
              <w:t>锅炉排口(DA001)</w:t>
            </w:r>
          </w:p>
        </w:tc>
        <w:tc>
          <w:tcPr>
            <w:tcW w:w="1247" w:type="dxa"/>
          </w:tcPr>
          <w:p w14:paraId="4995573E">
            <w:r>
              <w:rPr>
                <w:rFonts w:hint="eastAsia"/>
              </w:rPr>
              <w:t>林格曼黑度</w:t>
            </w:r>
          </w:p>
        </w:tc>
        <w:tc>
          <w:tcPr>
            <w:tcW w:w="1647" w:type="dxa"/>
          </w:tcPr>
          <w:p w14:paraId="0B3F0FE2">
            <w:r>
              <w:rPr>
                <w:rFonts w:hint="eastAsia"/>
              </w:rPr>
              <w:t>上限:1级</w:t>
            </w:r>
          </w:p>
        </w:tc>
        <w:tc>
          <w:tcPr>
            <w:tcW w:w="2595" w:type="dxa"/>
          </w:tcPr>
          <w:p w14:paraId="43CDB1B8">
            <w:r>
              <w:rPr>
                <w:rFonts w:hint="eastAsia"/>
              </w:rPr>
              <w:t>标准</w:t>
            </w:r>
          </w:p>
        </w:tc>
        <w:tc>
          <w:tcPr>
            <w:tcW w:w="696" w:type="dxa"/>
          </w:tcPr>
          <w:p w14:paraId="4A93F62D">
            <w:r>
              <w:rPr>
                <w:rFonts w:hint="eastAsia"/>
              </w:rPr>
              <w:t>手工</w:t>
            </w:r>
          </w:p>
        </w:tc>
        <w:tc>
          <w:tcPr>
            <w:tcW w:w="1216" w:type="dxa"/>
          </w:tcPr>
          <w:p w14:paraId="2B448836">
            <w:r>
              <w:rPr>
                <w:rFonts w:hint="eastAsia"/>
              </w:rPr>
              <w:t>1次/1年</w:t>
            </w:r>
          </w:p>
        </w:tc>
        <w:tc>
          <w:tcPr>
            <w:tcW w:w="1597" w:type="dxa"/>
          </w:tcPr>
          <w:p w14:paraId="43780E69">
            <w:r>
              <w:rPr>
                <w:rFonts w:hint="eastAsia"/>
              </w:rPr>
              <w:t>林格曼烟气黑度图法——固定污染源排放 烟气黑度的测定 林格曼烟气黑度图法</w:t>
            </w:r>
          </w:p>
        </w:tc>
        <w:tc>
          <w:tcPr>
            <w:tcW w:w="1353" w:type="dxa"/>
          </w:tcPr>
          <w:p w14:paraId="2387F658"/>
        </w:tc>
      </w:tr>
      <w:tr w14:paraId="28DA9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1" w:type="dxa"/>
          </w:tcPr>
          <w:p w14:paraId="2ABA2E21">
            <w:r>
              <w:rPr>
                <w:rFonts w:hint="eastAsia"/>
              </w:rPr>
              <w:t>锅炉</w:t>
            </w:r>
          </w:p>
        </w:tc>
        <w:tc>
          <w:tcPr>
            <w:tcW w:w="1352" w:type="dxa"/>
          </w:tcPr>
          <w:p w14:paraId="095DB8DD">
            <w:r>
              <w:rPr>
                <w:rFonts w:hint="eastAsia"/>
              </w:rPr>
              <w:t>燃烧</w:t>
            </w:r>
          </w:p>
        </w:tc>
        <w:tc>
          <w:tcPr>
            <w:tcW w:w="1381" w:type="dxa"/>
          </w:tcPr>
          <w:p w14:paraId="21B9D4BF">
            <w:r>
              <w:rPr>
                <w:rFonts w:hint="eastAsia"/>
              </w:rPr>
              <w:t>MF0001</w:t>
            </w:r>
          </w:p>
        </w:tc>
        <w:tc>
          <w:tcPr>
            <w:tcW w:w="1179" w:type="dxa"/>
          </w:tcPr>
          <w:p w14:paraId="0CE313D5">
            <w:r>
              <w:rPr>
                <w:rFonts w:hint="eastAsia"/>
              </w:rPr>
              <w:t>锅炉排口(DA001)</w:t>
            </w:r>
          </w:p>
        </w:tc>
        <w:tc>
          <w:tcPr>
            <w:tcW w:w="1247" w:type="dxa"/>
          </w:tcPr>
          <w:p w14:paraId="282FA48A">
            <w:r>
              <w:rPr>
                <w:rFonts w:hint="eastAsia"/>
              </w:rPr>
              <w:t>二氧化硫</w:t>
            </w:r>
          </w:p>
        </w:tc>
        <w:tc>
          <w:tcPr>
            <w:tcW w:w="1647" w:type="dxa"/>
          </w:tcPr>
          <w:p w14:paraId="20D2C205">
            <w:r>
              <w:rPr>
                <w:rFonts w:hint="eastAsia"/>
              </w:rPr>
              <w:t>上限:100mg/m3</w:t>
            </w:r>
          </w:p>
        </w:tc>
        <w:tc>
          <w:tcPr>
            <w:tcW w:w="2595" w:type="dxa"/>
          </w:tcPr>
          <w:p w14:paraId="2EB3367F">
            <w:r>
              <w:rPr>
                <w:rFonts w:hint="eastAsia"/>
              </w:rPr>
              <w:t>锅炉大气污染物排放标准</w:t>
            </w:r>
          </w:p>
        </w:tc>
        <w:tc>
          <w:tcPr>
            <w:tcW w:w="696" w:type="dxa"/>
          </w:tcPr>
          <w:p w14:paraId="096A7A6F">
            <w:r>
              <w:rPr>
                <w:rFonts w:hint="eastAsia"/>
              </w:rPr>
              <w:t>手工</w:t>
            </w:r>
          </w:p>
        </w:tc>
        <w:tc>
          <w:tcPr>
            <w:tcW w:w="1216" w:type="dxa"/>
          </w:tcPr>
          <w:p w14:paraId="7EDCAC90">
            <w:r>
              <w:rPr>
                <w:rFonts w:hint="eastAsia"/>
              </w:rPr>
              <w:t>1次/1年</w:t>
            </w:r>
          </w:p>
        </w:tc>
        <w:tc>
          <w:tcPr>
            <w:tcW w:w="1597" w:type="dxa"/>
          </w:tcPr>
          <w:p w14:paraId="2532901D">
            <w:r>
              <w:rPr>
                <w:rFonts w:hint="eastAsia"/>
              </w:rPr>
              <w:t>定电位电解法——固定污染源排气中二氧化硫的测定 定电位电解法</w:t>
            </w:r>
          </w:p>
        </w:tc>
        <w:tc>
          <w:tcPr>
            <w:tcW w:w="1353" w:type="dxa"/>
          </w:tcPr>
          <w:p w14:paraId="79CA596D"/>
        </w:tc>
      </w:tr>
      <w:tr w14:paraId="78994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1" w:type="dxa"/>
          </w:tcPr>
          <w:p w14:paraId="4BD17FF6">
            <w:r>
              <w:rPr>
                <w:rFonts w:hint="eastAsia"/>
              </w:rPr>
              <w:t>锅炉</w:t>
            </w:r>
          </w:p>
        </w:tc>
        <w:tc>
          <w:tcPr>
            <w:tcW w:w="1352" w:type="dxa"/>
          </w:tcPr>
          <w:p w14:paraId="1E94DCAB">
            <w:r>
              <w:rPr>
                <w:rFonts w:hint="eastAsia"/>
              </w:rPr>
              <w:t>燃烧</w:t>
            </w:r>
          </w:p>
        </w:tc>
        <w:tc>
          <w:tcPr>
            <w:tcW w:w="1381" w:type="dxa"/>
          </w:tcPr>
          <w:p w14:paraId="51A96355">
            <w:r>
              <w:rPr>
                <w:rFonts w:hint="eastAsia"/>
              </w:rPr>
              <w:t>MF0001</w:t>
            </w:r>
          </w:p>
        </w:tc>
        <w:tc>
          <w:tcPr>
            <w:tcW w:w="1179" w:type="dxa"/>
          </w:tcPr>
          <w:p w14:paraId="65F852DB">
            <w:r>
              <w:rPr>
                <w:rFonts w:hint="eastAsia"/>
              </w:rPr>
              <w:t>锅炉排口(DA001)</w:t>
            </w:r>
          </w:p>
        </w:tc>
        <w:tc>
          <w:tcPr>
            <w:tcW w:w="1247" w:type="dxa"/>
          </w:tcPr>
          <w:p w14:paraId="18965649">
            <w:r>
              <w:rPr>
                <w:rFonts w:hint="eastAsia"/>
              </w:rPr>
              <w:t>氮氧化物</w:t>
            </w:r>
          </w:p>
        </w:tc>
        <w:tc>
          <w:tcPr>
            <w:tcW w:w="1647" w:type="dxa"/>
          </w:tcPr>
          <w:p w14:paraId="03AAA250">
            <w:r>
              <w:rPr>
                <w:rFonts w:hint="eastAsia"/>
              </w:rPr>
              <w:t>上限:150mg/m3</w:t>
            </w:r>
          </w:p>
        </w:tc>
        <w:tc>
          <w:tcPr>
            <w:tcW w:w="2595" w:type="dxa"/>
          </w:tcPr>
          <w:p w14:paraId="4FDA1E07">
            <w:r>
              <w:rPr>
                <w:rFonts w:hint="eastAsia"/>
              </w:rPr>
              <w:t>锅炉大气污染物排放标准</w:t>
            </w:r>
          </w:p>
        </w:tc>
        <w:tc>
          <w:tcPr>
            <w:tcW w:w="696" w:type="dxa"/>
          </w:tcPr>
          <w:p w14:paraId="42082081">
            <w:r>
              <w:rPr>
                <w:rFonts w:hint="eastAsia"/>
              </w:rPr>
              <w:t>手工</w:t>
            </w:r>
          </w:p>
        </w:tc>
        <w:tc>
          <w:tcPr>
            <w:tcW w:w="1216" w:type="dxa"/>
          </w:tcPr>
          <w:p w14:paraId="62101EC5">
            <w:r>
              <w:rPr>
                <w:rFonts w:hint="eastAsia"/>
              </w:rPr>
              <w:t>1次/1季度</w:t>
            </w:r>
          </w:p>
        </w:tc>
        <w:tc>
          <w:tcPr>
            <w:tcW w:w="1597" w:type="dxa"/>
          </w:tcPr>
          <w:p w14:paraId="76646068">
            <w:r>
              <w:rPr>
                <w:rFonts w:hint="eastAsia"/>
              </w:rPr>
              <w:t>便携式紫外吸收法——固定污染源废气 氮氧化物的测定 便携式紫外吸收法</w:t>
            </w:r>
          </w:p>
        </w:tc>
        <w:tc>
          <w:tcPr>
            <w:tcW w:w="1353" w:type="dxa"/>
          </w:tcPr>
          <w:p w14:paraId="4D875BD2"/>
        </w:tc>
      </w:tr>
      <w:tr w14:paraId="76496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1" w:type="dxa"/>
          </w:tcPr>
          <w:p w14:paraId="5A32539B">
            <w:r>
              <w:rPr>
                <w:rFonts w:hint="eastAsia"/>
              </w:rPr>
              <w:t>食堂</w:t>
            </w:r>
          </w:p>
        </w:tc>
        <w:tc>
          <w:tcPr>
            <w:tcW w:w="1352" w:type="dxa"/>
          </w:tcPr>
          <w:p w14:paraId="2ED6AAA3">
            <w:r>
              <w:rPr>
                <w:rFonts w:hint="eastAsia"/>
              </w:rPr>
              <w:t>燃烧</w:t>
            </w:r>
          </w:p>
        </w:tc>
        <w:tc>
          <w:tcPr>
            <w:tcW w:w="1381" w:type="dxa"/>
          </w:tcPr>
          <w:p w14:paraId="1112F323">
            <w:r>
              <w:rPr>
                <w:rFonts w:hint="eastAsia"/>
              </w:rPr>
              <w:t>MF0004</w:t>
            </w:r>
          </w:p>
        </w:tc>
        <w:tc>
          <w:tcPr>
            <w:tcW w:w="1179" w:type="dxa"/>
          </w:tcPr>
          <w:p w14:paraId="51EBE04E">
            <w:r>
              <w:rPr>
                <w:rFonts w:hint="eastAsia"/>
              </w:rPr>
              <w:t>油烟废气排口(DA002)</w:t>
            </w:r>
          </w:p>
        </w:tc>
        <w:tc>
          <w:tcPr>
            <w:tcW w:w="1247" w:type="dxa"/>
          </w:tcPr>
          <w:p w14:paraId="15929CE2">
            <w:r>
              <w:rPr>
                <w:rFonts w:hint="eastAsia"/>
              </w:rPr>
              <w:t>油烟</w:t>
            </w:r>
          </w:p>
        </w:tc>
        <w:tc>
          <w:tcPr>
            <w:tcW w:w="1647" w:type="dxa"/>
          </w:tcPr>
          <w:p w14:paraId="59CFA90D">
            <w:r>
              <w:rPr>
                <w:rFonts w:hint="eastAsia"/>
              </w:rPr>
              <w:t>上限:1mg/m3</w:t>
            </w:r>
          </w:p>
        </w:tc>
        <w:tc>
          <w:tcPr>
            <w:tcW w:w="2595" w:type="dxa"/>
          </w:tcPr>
          <w:p w14:paraId="3557519C">
            <w:r>
              <w:rPr>
                <w:rFonts w:hint="eastAsia"/>
              </w:rPr>
              <w:t>餐饮业油烟排放标准</w:t>
            </w:r>
          </w:p>
        </w:tc>
        <w:tc>
          <w:tcPr>
            <w:tcW w:w="696" w:type="dxa"/>
          </w:tcPr>
          <w:p w14:paraId="76FFB259">
            <w:r>
              <w:rPr>
                <w:rFonts w:hint="eastAsia"/>
              </w:rPr>
              <w:t>手工</w:t>
            </w:r>
          </w:p>
        </w:tc>
        <w:tc>
          <w:tcPr>
            <w:tcW w:w="1216" w:type="dxa"/>
          </w:tcPr>
          <w:p w14:paraId="673E11E9">
            <w:r>
              <w:rPr>
                <w:rFonts w:hint="eastAsia"/>
              </w:rPr>
              <w:t>1次/1年</w:t>
            </w:r>
          </w:p>
        </w:tc>
        <w:tc>
          <w:tcPr>
            <w:tcW w:w="1597" w:type="dxa"/>
          </w:tcPr>
          <w:p w14:paraId="000DBEDB">
            <w:r>
              <w:rPr>
                <w:rFonts w:hint="eastAsia"/>
              </w:rPr>
              <w:t>红外分光光度法——固定污染源废气 油烟和油雾的测定 红外分光光度法</w:t>
            </w:r>
          </w:p>
        </w:tc>
        <w:tc>
          <w:tcPr>
            <w:tcW w:w="1353" w:type="dxa"/>
          </w:tcPr>
          <w:p w14:paraId="063C320C"/>
        </w:tc>
      </w:tr>
      <w:tr w14:paraId="27D8E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1" w:type="dxa"/>
          </w:tcPr>
          <w:p w14:paraId="119FF2C4">
            <w:r>
              <w:rPr>
                <w:rFonts w:hint="eastAsia"/>
              </w:rPr>
              <w:t>病理科</w:t>
            </w:r>
          </w:p>
        </w:tc>
        <w:tc>
          <w:tcPr>
            <w:tcW w:w="1352" w:type="dxa"/>
          </w:tcPr>
          <w:p w14:paraId="48E547CF">
            <w:r>
              <w:rPr>
                <w:rFonts w:hint="eastAsia"/>
              </w:rPr>
              <w:t>工艺过程</w:t>
            </w:r>
          </w:p>
        </w:tc>
        <w:tc>
          <w:tcPr>
            <w:tcW w:w="1381" w:type="dxa"/>
          </w:tcPr>
          <w:p w14:paraId="1D82DD11">
            <w:r>
              <w:rPr>
                <w:rFonts w:hint="eastAsia"/>
              </w:rPr>
              <w:t>MF0007</w:t>
            </w:r>
          </w:p>
        </w:tc>
        <w:tc>
          <w:tcPr>
            <w:tcW w:w="1179" w:type="dxa"/>
          </w:tcPr>
          <w:p w14:paraId="46965DC1">
            <w:r>
              <w:rPr>
                <w:rFonts w:hint="eastAsia"/>
              </w:rPr>
              <w:t>实验室废气排口(DA004)</w:t>
            </w:r>
          </w:p>
        </w:tc>
        <w:tc>
          <w:tcPr>
            <w:tcW w:w="1247" w:type="dxa"/>
          </w:tcPr>
          <w:p w14:paraId="0C805428">
            <w:r>
              <w:rPr>
                <w:rFonts w:hint="eastAsia"/>
              </w:rPr>
              <w:t>二甲苯</w:t>
            </w:r>
          </w:p>
        </w:tc>
        <w:tc>
          <w:tcPr>
            <w:tcW w:w="1647" w:type="dxa"/>
          </w:tcPr>
          <w:p w14:paraId="0AD50DE0">
            <w:r>
              <w:rPr>
                <w:rFonts w:hint="eastAsia"/>
              </w:rPr>
              <w:t>上限:20mg/m3</w:t>
            </w:r>
          </w:p>
        </w:tc>
        <w:tc>
          <w:tcPr>
            <w:tcW w:w="2595" w:type="dxa"/>
          </w:tcPr>
          <w:p w14:paraId="6251956E">
            <w:r>
              <w:rPr>
                <w:rFonts w:hint="eastAsia"/>
              </w:rPr>
              <w:t>大气污染物综合排放标准（上海）</w:t>
            </w:r>
          </w:p>
        </w:tc>
        <w:tc>
          <w:tcPr>
            <w:tcW w:w="696" w:type="dxa"/>
          </w:tcPr>
          <w:p w14:paraId="424851E8">
            <w:r>
              <w:rPr>
                <w:rFonts w:hint="eastAsia"/>
              </w:rPr>
              <w:t>手工</w:t>
            </w:r>
          </w:p>
        </w:tc>
        <w:tc>
          <w:tcPr>
            <w:tcW w:w="1216" w:type="dxa"/>
          </w:tcPr>
          <w:p w14:paraId="77446E07">
            <w:r>
              <w:rPr>
                <w:rFonts w:hint="eastAsia"/>
              </w:rPr>
              <w:t>1次/1年</w:t>
            </w:r>
          </w:p>
        </w:tc>
        <w:tc>
          <w:tcPr>
            <w:tcW w:w="1597" w:type="dxa"/>
          </w:tcPr>
          <w:p w14:paraId="6A73FFA3">
            <w:r>
              <w:rPr>
                <w:rFonts w:hint="eastAsia"/>
              </w:rPr>
              <w:t>固相吸附-热脱附／气相色谱-质谱法——固定污染源废气 挥发性有机物的测定 固相吸附-热脱附／气相色谱-质谱法</w:t>
            </w:r>
          </w:p>
        </w:tc>
        <w:tc>
          <w:tcPr>
            <w:tcW w:w="1353" w:type="dxa"/>
          </w:tcPr>
          <w:p w14:paraId="263BCBF0"/>
        </w:tc>
      </w:tr>
      <w:tr w14:paraId="47F8C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1" w:type="dxa"/>
          </w:tcPr>
          <w:p w14:paraId="35B759EA">
            <w:r>
              <w:rPr>
                <w:rFonts w:hint="eastAsia"/>
              </w:rPr>
              <w:t>病理科</w:t>
            </w:r>
          </w:p>
        </w:tc>
        <w:tc>
          <w:tcPr>
            <w:tcW w:w="1352" w:type="dxa"/>
          </w:tcPr>
          <w:p w14:paraId="29FA59C2">
            <w:r>
              <w:rPr>
                <w:rFonts w:hint="eastAsia"/>
              </w:rPr>
              <w:t>工艺过程</w:t>
            </w:r>
          </w:p>
        </w:tc>
        <w:tc>
          <w:tcPr>
            <w:tcW w:w="1381" w:type="dxa"/>
          </w:tcPr>
          <w:p w14:paraId="1BDF76EC">
            <w:r>
              <w:rPr>
                <w:rFonts w:hint="eastAsia"/>
              </w:rPr>
              <w:t>MF0007</w:t>
            </w:r>
          </w:p>
        </w:tc>
        <w:tc>
          <w:tcPr>
            <w:tcW w:w="1179" w:type="dxa"/>
          </w:tcPr>
          <w:p w14:paraId="70E0D354">
            <w:r>
              <w:rPr>
                <w:rFonts w:hint="eastAsia"/>
              </w:rPr>
              <w:t>实验室废气排口(DA004)</w:t>
            </w:r>
          </w:p>
        </w:tc>
        <w:tc>
          <w:tcPr>
            <w:tcW w:w="1247" w:type="dxa"/>
          </w:tcPr>
          <w:p w14:paraId="30F5B1B4">
            <w:r>
              <w:rPr>
                <w:rFonts w:hint="eastAsia"/>
              </w:rPr>
              <w:t>非甲烷总烃</w:t>
            </w:r>
          </w:p>
        </w:tc>
        <w:tc>
          <w:tcPr>
            <w:tcW w:w="1647" w:type="dxa"/>
          </w:tcPr>
          <w:p w14:paraId="467DC1F3">
            <w:r>
              <w:rPr>
                <w:rFonts w:hint="eastAsia"/>
              </w:rPr>
              <w:t>上限:70mg/m3</w:t>
            </w:r>
          </w:p>
        </w:tc>
        <w:tc>
          <w:tcPr>
            <w:tcW w:w="2595" w:type="dxa"/>
          </w:tcPr>
          <w:p w14:paraId="01D5D6FF">
            <w:r>
              <w:rPr>
                <w:rFonts w:hint="eastAsia"/>
              </w:rPr>
              <w:t>大气污染物综合排放标准（上海）</w:t>
            </w:r>
          </w:p>
        </w:tc>
        <w:tc>
          <w:tcPr>
            <w:tcW w:w="696" w:type="dxa"/>
          </w:tcPr>
          <w:p w14:paraId="7B7836CD">
            <w:r>
              <w:rPr>
                <w:rFonts w:hint="eastAsia"/>
              </w:rPr>
              <w:t>手工</w:t>
            </w:r>
          </w:p>
        </w:tc>
        <w:tc>
          <w:tcPr>
            <w:tcW w:w="1216" w:type="dxa"/>
          </w:tcPr>
          <w:p w14:paraId="209B2A95">
            <w:r>
              <w:rPr>
                <w:rFonts w:hint="eastAsia"/>
              </w:rPr>
              <w:t>1次/1年</w:t>
            </w:r>
          </w:p>
        </w:tc>
        <w:tc>
          <w:tcPr>
            <w:tcW w:w="1597" w:type="dxa"/>
          </w:tcPr>
          <w:p w14:paraId="5E1A9794">
            <w:r>
              <w:rPr>
                <w:rFonts w:hint="eastAsia"/>
              </w:rPr>
              <w:t>气相色谱法——固定污染源废气 总烃、甲烷和非甲烷总烃的测定 气相色谱法</w:t>
            </w:r>
          </w:p>
        </w:tc>
        <w:tc>
          <w:tcPr>
            <w:tcW w:w="1353" w:type="dxa"/>
          </w:tcPr>
          <w:p w14:paraId="416368B1"/>
        </w:tc>
      </w:tr>
    </w:tbl>
    <w:p w14:paraId="60B814BD">
      <w:pPr>
        <w:widowControl/>
        <w:jc w:val="left"/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26" w:charSpace="0"/>
        </w:sectPr>
      </w:pPr>
    </w:p>
    <w:p w14:paraId="6738C9DC">
      <w:pPr>
        <w:pStyle w:val="5"/>
      </w:pPr>
      <w:r>
        <w:rPr>
          <w:rFonts w:hint="eastAsia"/>
        </w:rPr>
        <w:t>无组织监测方案</w:t>
      </w:r>
    </w:p>
    <w:tbl>
      <w:tblPr>
        <w:tblStyle w:val="8"/>
        <w:tblW w:w="11057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418"/>
        <w:gridCol w:w="1275"/>
        <w:gridCol w:w="2267"/>
        <w:gridCol w:w="1236"/>
        <w:gridCol w:w="1316"/>
        <w:gridCol w:w="1986"/>
      </w:tblGrid>
      <w:tr w14:paraId="0D2CB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559" w:type="dxa"/>
          </w:tcPr>
          <w:p w14:paraId="42F155E1">
            <w:pPr>
              <w:rPr>
                <w:b/>
              </w:rPr>
            </w:pPr>
            <w:r>
              <w:rPr>
                <w:rFonts w:hint="eastAsia"/>
                <w:b/>
              </w:rPr>
              <w:t>监测点位</w:t>
            </w:r>
          </w:p>
        </w:tc>
        <w:tc>
          <w:tcPr>
            <w:tcW w:w="1418" w:type="dxa"/>
          </w:tcPr>
          <w:p w14:paraId="5266A0B0">
            <w:pPr>
              <w:rPr>
                <w:b/>
              </w:rPr>
            </w:pPr>
            <w:r>
              <w:rPr>
                <w:rFonts w:hint="eastAsia"/>
                <w:b/>
              </w:rPr>
              <w:t>监测指标</w:t>
            </w:r>
          </w:p>
        </w:tc>
        <w:tc>
          <w:tcPr>
            <w:tcW w:w="1275" w:type="dxa"/>
          </w:tcPr>
          <w:p w14:paraId="61A17A8C">
            <w:pPr>
              <w:rPr>
                <w:b/>
              </w:rPr>
            </w:pPr>
            <w:r>
              <w:rPr>
                <w:rFonts w:hint="eastAsia"/>
                <w:b/>
              </w:rPr>
              <w:t>排放限值</w:t>
            </w:r>
          </w:p>
        </w:tc>
        <w:tc>
          <w:tcPr>
            <w:tcW w:w="2267" w:type="dxa"/>
          </w:tcPr>
          <w:p w14:paraId="586B2AB0">
            <w:pPr>
              <w:rPr>
                <w:b/>
              </w:rPr>
            </w:pPr>
            <w:r>
              <w:rPr>
                <w:rFonts w:hint="eastAsia"/>
                <w:b/>
              </w:rPr>
              <w:t>标准名称</w:t>
            </w:r>
          </w:p>
        </w:tc>
        <w:tc>
          <w:tcPr>
            <w:tcW w:w="1236" w:type="dxa"/>
          </w:tcPr>
          <w:p w14:paraId="296A90FB">
            <w:pPr>
              <w:rPr>
                <w:b/>
              </w:rPr>
            </w:pPr>
            <w:r>
              <w:rPr>
                <w:rFonts w:hint="eastAsia"/>
                <w:b/>
              </w:rPr>
              <w:t>监测方式</w:t>
            </w:r>
          </w:p>
        </w:tc>
        <w:tc>
          <w:tcPr>
            <w:tcW w:w="1316" w:type="dxa"/>
          </w:tcPr>
          <w:p w14:paraId="69CF281B">
            <w:pPr>
              <w:rPr>
                <w:b/>
              </w:rPr>
            </w:pPr>
            <w:r>
              <w:rPr>
                <w:rFonts w:hint="eastAsia"/>
                <w:b/>
              </w:rPr>
              <w:t>监测频次</w:t>
            </w:r>
          </w:p>
        </w:tc>
        <w:tc>
          <w:tcPr>
            <w:tcW w:w="1986" w:type="dxa"/>
          </w:tcPr>
          <w:p w14:paraId="13FA1E35">
            <w:pPr>
              <w:rPr>
                <w:b/>
              </w:rPr>
            </w:pPr>
            <w:r>
              <w:rPr>
                <w:rFonts w:hint="eastAsia"/>
                <w:b/>
              </w:rPr>
              <w:t>监测方法</w:t>
            </w:r>
          </w:p>
        </w:tc>
      </w:tr>
      <w:tr w14:paraId="280BF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553F01CE">
            <w:r>
              <w:rPr>
                <w:rFonts w:hint="eastAsia"/>
              </w:rPr>
              <w:t>厂界</w:t>
            </w:r>
          </w:p>
        </w:tc>
        <w:tc>
          <w:tcPr>
            <w:tcW w:w="1418" w:type="dxa"/>
          </w:tcPr>
          <w:p w14:paraId="23DB8560">
            <w:r>
              <w:rPr>
                <w:rFonts w:hint="eastAsia"/>
              </w:rPr>
              <w:t>二甲苯</w:t>
            </w:r>
          </w:p>
        </w:tc>
        <w:tc>
          <w:tcPr>
            <w:tcW w:w="1275" w:type="dxa"/>
          </w:tcPr>
          <w:p w14:paraId="008CF512"/>
        </w:tc>
        <w:tc>
          <w:tcPr>
            <w:tcW w:w="2267" w:type="dxa"/>
          </w:tcPr>
          <w:p w14:paraId="50EC2D6B">
            <w:r>
              <w:rPr>
                <w:rFonts w:hint="eastAsia"/>
              </w:rPr>
              <w:t>排污许可证</w:t>
            </w:r>
          </w:p>
        </w:tc>
        <w:tc>
          <w:tcPr>
            <w:tcW w:w="1236" w:type="dxa"/>
          </w:tcPr>
          <w:p w14:paraId="6FE48548">
            <w:r>
              <w:rPr>
                <w:rFonts w:hint="eastAsia"/>
              </w:rPr>
              <w:t>手工</w:t>
            </w:r>
          </w:p>
        </w:tc>
        <w:tc>
          <w:tcPr>
            <w:tcW w:w="1316" w:type="dxa"/>
          </w:tcPr>
          <w:p w14:paraId="22B3A09F">
            <w:r>
              <w:rPr>
                <w:rFonts w:hint="eastAsia"/>
              </w:rPr>
              <w:t>1次/1年</w:t>
            </w:r>
          </w:p>
        </w:tc>
        <w:tc>
          <w:tcPr>
            <w:tcW w:w="1986" w:type="dxa"/>
          </w:tcPr>
          <w:p w14:paraId="6D209B4F">
            <w:r>
              <w:rPr>
                <w:rFonts w:hint="eastAsia"/>
              </w:rPr>
              <w:t>环境空气 苯系物的测定 活性炭吸附/二硫化碳解吸-气相色谱法HJ 584-2010 代替GB/T 14670-93</w:t>
            </w:r>
          </w:p>
        </w:tc>
      </w:tr>
      <w:tr w14:paraId="14558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0D22D976">
            <w:r>
              <w:rPr>
                <w:rFonts w:hint="eastAsia"/>
              </w:rPr>
              <w:t>厂界</w:t>
            </w:r>
          </w:p>
        </w:tc>
        <w:tc>
          <w:tcPr>
            <w:tcW w:w="1418" w:type="dxa"/>
          </w:tcPr>
          <w:p w14:paraId="464CAB41">
            <w:r>
              <w:rPr>
                <w:rFonts w:hint="eastAsia"/>
              </w:rPr>
              <w:t>非甲烷总烃</w:t>
            </w:r>
          </w:p>
        </w:tc>
        <w:tc>
          <w:tcPr>
            <w:tcW w:w="1275" w:type="dxa"/>
          </w:tcPr>
          <w:p w14:paraId="54C06CCA"/>
        </w:tc>
        <w:tc>
          <w:tcPr>
            <w:tcW w:w="2267" w:type="dxa"/>
          </w:tcPr>
          <w:p w14:paraId="29F3B070">
            <w:r>
              <w:rPr>
                <w:rFonts w:hint="eastAsia"/>
              </w:rPr>
              <w:t>排污许可证</w:t>
            </w:r>
          </w:p>
        </w:tc>
        <w:tc>
          <w:tcPr>
            <w:tcW w:w="1236" w:type="dxa"/>
          </w:tcPr>
          <w:p w14:paraId="5543D375">
            <w:r>
              <w:rPr>
                <w:rFonts w:hint="eastAsia"/>
              </w:rPr>
              <w:t>手工</w:t>
            </w:r>
          </w:p>
        </w:tc>
        <w:tc>
          <w:tcPr>
            <w:tcW w:w="1316" w:type="dxa"/>
          </w:tcPr>
          <w:p w14:paraId="417BBA77">
            <w:r>
              <w:rPr>
                <w:rFonts w:hint="eastAsia"/>
              </w:rPr>
              <w:t>1次/1年</w:t>
            </w:r>
          </w:p>
        </w:tc>
        <w:tc>
          <w:tcPr>
            <w:tcW w:w="1986" w:type="dxa"/>
          </w:tcPr>
          <w:p w14:paraId="187F959B">
            <w:r>
              <w:rPr>
                <w:rFonts w:hint="eastAsia"/>
              </w:rPr>
              <w:t>固定污染源废气总烃、甲烷和非甲烷总烃的测定 气相色谱法HJ 38-2017</w:t>
            </w:r>
          </w:p>
        </w:tc>
      </w:tr>
    </w:tbl>
    <w:p w14:paraId="7E206845">
      <w:r>
        <w:br w:type="page"/>
      </w:r>
    </w:p>
    <w:p w14:paraId="1EB4F9B8">
      <w:pPr>
        <w:sectPr>
          <w:pgSz w:w="11906" w:h="16838"/>
          <w:pgMar w:top="720" w:right="720" w:bottom="720" w:left="720" w:header="851" w:footer="992" w:gutter="0"/>
          <w:cols w:space="425" w:num="1"/>
          <w:docGrid w:type="lines" w:linePitch="326" w:charSpace="0"/>
        </w:sectPr>
      </w:pPr>
      <w:bookmarkStart w:id="0" w:name="_GoBack"/>
      <w:bookmarkEnd w:id="0"/>
    </w:p>
    <w:p w14:paraId="2C0BB34B"/>
    <w:p w14:paraId="6C16D146">
      <w:pPr>
        <w:pStyle w:val="5"/>
      </w:pPr>
      <w:r>
        <w:rPr>
          <w:rFonts w:hint="eastAsia"/>
        </w:rPr>
        <w:t>厂界噪声监测方案</w:t>
      </w:r>
    </w:p>
    <w:tbl>
      <w:tblPr>
        <w:tblStyle w:val="8"/>
        <w:tblW w:w="11057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0"/>
        <w:gridCol w:w="1409"/>
        <w:gridCol w:w="1339"/>
        <w:gridCol w:w="2252"/>
        <w:gridCol w:w="1229"/>
        <w:gridCol w:w="1308"/>
        <w:gridCol w:w="1970"/>
      </w:tblGrid>
      <w:tr w14:paraId="43472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560" w:type="dxa"/>
          </w:tcPr>
          <w:p w14:paraId="31570519">
            <w:pPr>
              <w:rPr>
                <w:b/>
              </w:rPr>
            </w:pPr>
            <w:r>
              <w:rPr>
                <w:rFonts w:hint="eastAsia"/>
                <w:b/>
              </w:rPr>
              <w:t>监测点位</w:t>
            </w:r>
          </w:p>
        </w:tc>
        <w:tc>
          <w:tcPr>
            <w:tcW w:w="1418" w:type="dxa"/>
          </w:tcPr>
          <w:p w14:paraId="41FB4914">
            <w:pPr>
              <w:rPr>
                <w:b/>
              </w:rPr>
            </w:pPr>
            <w:r>
              <w:rPr>
                <w:rFonts w:hint="eastAsia"/>
                <w:b/>
              </w:rPr>
              <w:t>监测指标</w:t>
            </w:r>
          </w:p>
        </w:tc>
        <w:tc>
          <w:tcPr>
            <w:tcW w:w="1275" w:type="dxa"/>
          </w:tcPr>
          <w:p w14:paraId="74202891">
            <w:pPr>
              <w:rPr>
                <w:b/>
              </w:rPr>
            </w:pPr>
            <w:r>
              <w:rPr>
                <w:rFonts w:hint="eastAsia"/>
                <w:b/>
              </w:rPr>
              <w:t>排放限值</w:t>
            </w:r>
          </w:p>
        </w:tc>
        <w:tc>
          <w:tcPr>
            <w:tcW w:w="2268" w:type="dxa"/>
          </w:tcPr>
          <w:p w14:paraId="5A1D60D4">
            <w:pPr>
              <w:rPr>
                <w:b/>
              </w:rPr>
            </w:pPr>
            <w:r>
              <w:rPr>
                <w:rFonts w:hint="eastAsia"/>
                <w:b/>
              </w:rPr>
              <w:t>标准名称</w:t>
            </w:r>
          </w:p>
        </w:tc>
        <w:tc>
          <w:tcPr>
            <w:tcW w:w="1236" w:type="dxa"/>
          </w:tcPr>
          <w:p w14:paraId="227AB508">
            <w:pPr>
              <w:rPr>
                <w:b/>
              </w:rPr>
            </w:pPr>
            <w:r>
              <w:rPr>
                <w:rFonts w:hint="eastAsia"/>
                <w:b/>
              </w:rPr>
              <w:t>监测方式</w:t>
            </w:r>
          </w:p>
        </w:tc>
        <w:tc>
          <w:tcPr>
            <w:tcW w:w="1316" w:type="dxa"/>
          </w:tcPr>
          <w:p w14:paraId="5CBC5CFD">
            <w:pPr>
              <w:rPr>
                <w:b/>
              </w:rPr>
            </w:pPr>
            <w:r>
              <w:rPr>
                <w:rFonts w:hint="eastAsia"/>
                <w:b/>
              </w:rPr>
              <w:t>监测频次</w:t>
            </w:r>
          </w:p>
        </w:tc>
        <w:tc>
          <w:tcPr>
            <w:tcW w:w="1984" w:type="dxa"/>
          </w:tcPr>
          <w:p w14:paraId="485C253B">
            <w:pPr>
              <w:rPr>
                <w:b/>
              </w:rPr>
            </w:pPr>
            <w:r>
              <w:rPr>
                <w:rFonts w:hint="eastAsia"/>
                <w:b/>
              </w:rPr>
              <w:t>监测方法</w:t>
            </w:r>
          </w:p>
        </w:tc>
      </w:tr>
      <w:tr w14:paraId="454D4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65AD0840">
            <w:r>
              <w:rPr>
                <w:rFonts w:hint="eastAsia"/>
              </w:rPr>
              <w:t>东厂界</w:t>
            </w:r>
          </w:p>
        </w:tc>
        <w:tc>
          <w:tcPr>
            <w:tcW w:w="1418" w:type="dxa"/>
          </w:tcPr>
          <w:p w14:paraId="25AF05CA">
            <w:r>
              <w:rPr>
                <w:rFonts w:hint="eastAsia"/>
              </w:rPr>
              <w:t>工业企业厂界环境噪声</w:t>
            </w:r>
          </w:p>
        </w:tc>
        <w:tc>
          <w:tcPr>
            <w:tcW w:w="1275" w:type="dxa"/>
          </w:tcPr>
          <w:p w14:paraId="2C7705A5">
            <w:r>
              <w:rPr>
                <w:rFonts w:hint="eastAsia"/>
              </w:rPr>
              <w:t>上限:60;50dB</w:t>
            </w:r>
          </w:p>
        </w:tc>
        <w:tc>
          <w:tcPr>
            <w:tcW w:w="2268" w:type="dxa"/>
          </w:tcPr>
          <w:p w14:paraId="752C31A8">
            <w:r>
              <w:rPr>
                <w:rFonts w:hint="eastAsia"/>
              </w:rPr>
              <w:t>工业企业厂界环境噪声排放标准</w:t>
            </w:r>
          </w:p>
        </w:tc>
        <w:tc>
          <w:tcPr>
            <w:tcW w:w="1236" w:type="dxa"/>
          </w:tcPr>
          <w:p w14:paraId="75757F5B">
            <w:r>
              <w:rPr>
                <w:rFonts w:hint="eastAsia"/>
              </w:rPr>
              <w:t>手工</w:t>
            </w:r>
          </w:p>
        </w:tc>
        <w:tc>
          <w:tcPr>
            <w:tcW w:w="1316" w:type="dxa"/>
          </w:tcPr>
          <w:p w14:paraId="043D084A">
            <w:r>
              <w:rPr>
                <w:rFonts w:hint="eastAsia"/>
              </w:rPr>
              <w:t>1次/1季度</w:t>
            </w:r>
          </w:p>
        </w:tc>
        <w:tc>
          <w:tcPr>
            <w:tcW w:w="1984" w:type="dxa"/>
          </w:tcPr>
          <w:p w14:paraId="7CA3FCC8"/>
        </w:tc>
      </w:tr>
      <w:tr w14:paraId="26BFB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10CAA75B">
            <w:r>
              <w:rPr>
                <w:rFonts w:hint="eastAsia"/>
              </w:rPr>
              <w:t>南厂界</w:t>
            </w:r>
          </w:p>
        </w:tc>
        <w:tc>
          <w:tcPr>
            <w:tcW w:w="1418" w:type="dxa"/>
          </w:tcPr>
          <w:p w14:paraId="2A8AC5B2">
            <w:r>
              <w:rPr>
                <w:rFonts w:hint="eastAsia"/>
              </w:rPr>
              <w:t>工业企业厂界环境噪声</w:t>
            </w:r>
          </w:p>
        </w:tc>
        <w:tc>
          <w:tcPr>
            <w:tcW w:w="1275" w:type="dxa"/>
          </w:tcPr>
          <w:p w14:paraId="0390558F">
            <w:r>
              <w:rPr>
                <w:rFonts w:hint="eastAsia"/>
              </w:rPr>
              <w:t>上限:60;50dB</w:t>
            </w:r>
          </w:p>
        </w:tc>
        <w:tc>
          <w:tcPr>
            <w:tcW w:w="2268" w:type="dxa"/>
          </w:tcPr>
          <w:p w14:paraId="502302FF">
            <w:r>
              <w:rPr>
                <w:rFonts w:hint="eastAsia"/>
              </w:rPr>
              <w:t>工业企业厂界环境噪声排放标准</w:t>
            </w:r>
          </w:p>
        </w:tc>
        <w:tc>
          <w:tcPr>
            <w:tcW w:w="1236" w:type="dxa"/>
          </w:tcPr>
          <w:p w14:paraId="2E7087EB">
            <w:r>
              <w:rPr>
                <w:rFonts w:hint="eastAsia"/>
              </w:rPr>
              <w:t>手工</w:t>
            </w:r>
          </w:p>
        </w:tc>
        <w:tc>
          <w:tcPr>
            <w:tcW w:w="1316" w:type="dxa"/>
          </w:tcPr>
          <w:p w14:paraId="32295360">
            <w:r>
              <w:rPr>
                <w:rFonts w:hint="eastAsia"/>
              </w:rPr>
              <w:t>1次/1季度</w:t>
            </w:r>
          </w:p>
        </w:tc>
        <w:tc>
          <w:tcPr>
            <w:tcW w:w="1984" w:type="dxa"/>
          </w:tcPr>
          <w:p w14:paraId="553C1A47"/>
        </w:tc>
      </w:tr>
      <w:tr w14:paraId="10DDB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7FBB9BA8">
            <w:r>
              <w:rPr>
                <w:rFonts w:hint="eastAsia"/>
              </w:rPr>
              <w:t>西厂界</w:t>
            </w:r>
          </w:p>
        </w:tc>
        <w:tc>
          <w:tcPr>
            <w:tcW w:w="1418" w:type="dxa"/>
          </w:tcPr>
          <w:p w14:paraId="19F5396C">
            <w:r>
              <w:rPr>
                <w:rFonts w:hint="eastAsia"/>
              </w:rPr>
              <w:t>工业企业厂界环境噪声</w:t>
            </w:r>
          </w:p>
        </w:tc>
        <w:tc>
          <w:tcPr>
            <w:tcW w:w="1275" w:type="dxa"/>
          </w:tcPr>
          <w:p w14:paraId="1D17116E">
            <w:r>
              <w:rPr>
                <w:rFonts w:hint="eastAsia"/>
              </w:rPr>
              <w:t>上限:60;50dB</w:t>
            </w:r>
          </w:p>
        </w:tc>
        <w:tc>
          <w:tcPr>
            <w:tcW w:w="2268" w:type="dxa"/>
          </w:tcPr>
          <w:p w14:paraId="2D7E2E1C">
            <w:r>
              <w:rPr>
                <w:rFonts w:hint="eastAsia"/>
              </w:rPr>
              <w:t>工业企业厂界环境噪声排放标准</w:t>
            </w:r>
          </w:p>
        </w:tc>
        <w:tc>
          <w:tcPr>
            <w:tcW w:w="1236" w:type="dxa"/>
          </w:tcPr>
          <w:p w14:paraId="3320D1F8">
            <w:r>
              <w:rPr>
                <w:rFonts w:hint="eastAsia"/>
              </w:rPr>
              <w:t>手工</w:t>
            </w:r>
          </w:p>
        </w:tc>
        <w:tc>
          <w:tcPr>
            <w:tcW w:w="1316" w:type="dxa"/>
          </w:tcPr>
          <w:p w14:paraId="44F50C85">
            <w:r>
              <w:rPr>
                <w:rFonts w:hint="eastAsia"/>
              </w:rPr>
              <w:t>1次/1季度</w:t>
            </w:r>
          </w:p>
        </w:tc>
        <w:tc>
          <w:tcPr>
            <w:tcW w:w="1984" w:type="dxa"/>
          </w:tcPr>
          <w:p w14:paraId="072A3178"/>
        </w:tc>
      </w:tr>
      <w:tr w14:paraId="2B9E8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288C86B6">
            <w:r>
              <w:rPr>
                <w:rFonts w:hint="eastAsia"/>
              </w:rPr>
              <w:t>北厂界</w:t>
            </w:r>
          </w:p>
        </w:tc>
        <w:tc>
          <w:tcPr>
            <w:tcW w:w="1418" w:type="dxa"/>
          </w:tcPr>
          <w:p w14:paraId="370AD2B7">
            <w:r>
              <w:rPr>
                <w:rFonts w:hint="eastAsia"/>
              </w:rPr>
              <w:t>工业企业厂界环境噪声</w:t>
            </w:r>
          </w:p>
        </w:tc>
        <w:tc>
          <w:tcPr>
            <w:tcW w:w="1275" w:type="dxa"/>
          </w:tcPr>
          <w:p w14:paraId="3EACADEE">
            <w:r>
              <w:rPr>
                <w:rFonts w:hint="eastAsia"/>
              </w:rPr>
              <w:t>上限:60;50dB</w:t>
            </w:r>
          </w:p>
        </w:tc>
        <w:tc>
          <w:tcPr>
            <w:tcW w:w="2268" w:type="dxa"/>
          </w:tcPr>
          <w:p w14:paraId="5A5DBB5D">
            <w:r>
              <w:rPr>
                <w:rFonts w:hint="eastAsia"/>
              </w:rPr>
              <w:t>工业企业厂界环境噪声排放标准</w:t>
            </w:r>
          </w:p>
        </w:tc>
        <w:tc>
          <w:tcPr>
            <w:tcW w:w="1236" w:type="dxa"/>
          </w:tcPr>
          <w:p w14:paraId="2148C682">
            <w:r>
              <w:rPr>
                <w:rFonts w:hint="eastAsia"/>
              </w:rPr>
              <w:t>手工</w:t>
            </w:r>
          </w:p>
        </w:tc>
        <w:tc>
          <w:tcPr>
            <w:tcW w:w="1316" w:type="dxa"/>
          </w:tcPr>
          <w:p w14:paraId="6EF97396">
            <w:r>
              <w:rPr>
                <w:rFonts w:hint="eastAsia"/>
              </w:rPr>
              <w:t>1次/1季度</w:t>
            </w:r>
          </w:p>
        </w:tc>
        <w:tc>
          <w:tcPr>
            <w:tcW w:w="1984" w:type="dxa"/>
          </w:tcPr>
          <w:p w14:paraId="6E4AA53E"/>
        </w:tc>
      </w:tr>
    </w:tbl>
    <w:p w14:paraId="2A78FDEF">
      <w:pPr>
        <w:rPr>
          <w:rFonts w:hint="eastAsia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CA6594"/>
    <w:multiLevelType w:val="multilevel"/>
    <w:tmpl w:val="0BCA6594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7D2"/>
    <w:rsid w:val="0000372D"/>
    <w:rsid w:val="000A2111"/>
    <w:rsid w:val="001E34AF"/>
    <w:rsid w:val="002317D2"/>
    <w:rsid w:val="00255161"/>
    <w:rsid w:val="003B53B4"/>
    <w:rsid w:val="00420EB2"/>
    <w:rsid w:val="00443BF4"/>
    <w:rsid w:val="00471402"/>
    <w:rsid w:val="004A1C3F"/>
    <w:rsid w:val="007F7496"/>
    <w:rsid w:val="00842E43"/>
    <w:rsid w:val="008B1FB9"/>
    <w:rsid w:val="00A15DF7"/>
    <w:rsid w:val="00A213C7"/>
    <w:rsid w:val="00B95592"/>
    <w:rsid w:val="00F15F19"/>
    <w:rsid w:val="00FB00D3"/>
    <w:rsid w:val="00FE5115"/>
    <w:rsid w:val="23A92AA2"/>
    <w:rsid w:val="23B9168B"/>
    <w:rsid w:val="306E1728"/>
    <w:rsid w:val="322275CF"/>
    <w:rsid w:val="5FCE6740"/>
    <w:rsid w:val="7683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30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Subtitle"/>
    <w:basedOn w:val="1"/>
    <w:next w:val="1"/>
    <w:link w:val="15"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6">
    <w:name w:val="Title"/>
    <w:basedOn w:val="1"/>
    <w:next w:val="1"/>
    <w:link w:val="10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0"/>
      <w:szCs w:val="32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字符"/>
    <w:basedOn w:val="9"/>
    <w:link w:val="6"/>
    <w:qFormat/>
    <w:uiPriority w:val="10"/>
    <w:rPr>
      <w:rFonts w:asciiTheme="majorHAnsi" w:hAnsiTheme="majorHAnsi" w:eastAsiaTheme="majorEastAsia" w:cstheme="majorBidi"/>
      <w:b/>
      <w:bCs/>
      <w:sz w:val="30"/>
      <w:szCs w:val="32"/>
    </w:rPr>
  </w:style>
  <w:style w:type="character" w:customStyle="1" w:styleId="11">
    <w:name w:val="标题 1 字符"/>
    <w:basedOn w:val="9"/>
    <w:link w:val="2"/>
    <w:qFormat/>
    <w:uiPriority w:val="9"/>
    <w:rPr>
      <w:b/>
      <w:bCs/>
      <w:kern w:val="44"/>
      <w:sz w:val="30"/>
      <w:szCs w:val="44"/>
    </w:rPr>
  </w:style>
  <w:style w:type="character" w:customStyle="1" w:styleId="12">
    <w:name w:val="页眉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3"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副标题 字符"/>
    <w:basedOn w:val="9"/>
    <w:link w:val="5"/>
    <w:qFormat/>
    <w:uiPriority w:val="11"/>
    <w:rPr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841</Words>
  <Characters>1058</Characters>
  <Lines>9</Lines>
  <Paragraphs>2</Paragraphs>
  <TotalTime>114</TotalTime>
  <ScaleCrop>false</ScaleCrop>
  <LinksUpToDate>false</LinksUpToDate>
  <CharactersWithSpaces>1083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2019-03-15T07:57:00Z</dcterms:created>
  <dc:creator>hz pan</dc:creator>
  <cp:lastModifiedBy>YYM</cp:lastModifiedBy>
  <dcterms:modified xsi:type="dcterms:W3CDTF">2026-08-14T03:46:58Z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eyJoZGlkIjoiMjhmMjJiNWQ3OWE0Y2IwYWIxMzRhM2ZlMWE4Mjk2MTQiLCJ1c2VySWQiOiI1MTg2MzQ0NjQifQ==</vt:lpwstr>
  </property>
  <property fmtid="{D5CDD505-2E9C-101B-9397-08002B2CF9AE}" pid="3" name="KSOProductBuildVer">
    <vt:lpwstr>2052-12.1.0.28022</vt:lpwstr>
  </property>
  <property fmtid="{D5CDD505-2E9C-101B-9397-08002B2CF9AE}" pid="4" name="ICV">
    <vt:lpwstr>AA7DC1B5DFEE44AB8B2EFA802F7CD76D_13</vt:lpwstr>
  </property>
</Properties>
</file>