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77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关于西院污染物自行监测服务的需求文件</w:t>
      </w:r>
    </w:p>
    <w:p w14:paraId="379CC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2" w:firstLineChars="200"/>
        <w:textAlignment w:val="auto"/>
        <w:rPr>
          <w:rFonts w:hint="eastAsia" w:ascii="宋体" w:hAnsi="宋体"/>
          <w:b/>
          <w:bCs w:val="0"/>
          <w:sz w:val="28"/>
          <w:szCs w:val="28"/>
          <w:lang w:eastAsia="zh-CN"/>
        </w:rPr>
      </w:pPr>
    </w:p>
    <w:p w14:paraId="79C76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2" w:firstLineChars="200"/>
        <w:textAlignment w:val="auto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一、</w:t>
      </w:r>
      <w:r>
        <w:rPr>
          <w:rFonts w:hint="eastAsia" w:ascii="宋体" w:hAnsi="宋体"/>
          <w:b/>
          <w:bCs w:val="0"/>
          <w:sz w:val="28"/>
          <w:szCs w:val="28"/>
        </w:rPr>
        <w:t>服务内容</w:t>
      </w:r>
    </w:p>
    <w:p w14:paraId="09B4D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1.服务内容：按照国家相关规范和标准，由乙方根据甲方要求完成检测，并提供检测报告。</w:t>
      </w:r>
    </w:p>
    <w:p w14:paraId="154FE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textAlignment w:val="auto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</w:t>
      </w:r>
      <w:r>
        <w:rPr>
          <w:rFonts w:hint="eastAsia" w:ascii="宋体" w:hAnsi="宋体" w:cs="宋体"/>
          <w:sz w:val="28"/>
          <w:szCs w:val="28"/>
          <w:lang w:eastAsia="zh-CN"/>
        </w:rPr>
        <w:t>.</w:t>
      </w:r>
      <w:r>
        <w:rPr>
          <w:rFonts w:hint="eastAsia" w:ascii="宋体" w:hAnsi="宋体" w:cs="宋体"/>
          <w:sz w:val="28"/>
          <w:szCs w:val="28"/>
        </w:rPr>
        <w:t>检测项目：</w:t>
      </w:r>
      <w:r>
        <w:rPr>
          <w:rFonts w:hint="eastAsia" w:ascii="宋体" w:hAnsi="宋体" w:cs="宋体"/>
          <w:sz w:val="28"/>
          <w:szCs w:val="28"/>
          <w:u w:val="none"/>
        </w:rPr>
        <w:t>废气、噪声</w:t>
      </w:r>
    </w:p>
    <w:p w14:paraId="62F2F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560" w:firstLineChars="200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</w:t>
      </w:r>
      <w:r>
        <w:rPr>
          <w:rFonts w:hint="eastAsia" w:ascii="宋体" w:hAnsi="宋体" w:cs="宋体"/>
          <w:sz w:val="28"/>
          <w:szCs w:val="28"/>
          <w:lang w:eastAsia="zh-CN"/>
        </w:rPr>
        <w:t>.</w:t>
      </w:r>
      <w:r>
        <w:rPr>
          <w:rFonts w:hint="eastAsia" w:ascii="宋体" w:hAnsi="宋体" w:cs="宋体"/>
          <w:sz w:val="28"/>
          <w:szCs w:val="28"/>
        </w:rPr>
        <w:t>样品获取方式：</w:t>
      </w:r>
      <w:r>
        <w:rPr>
          <w:rFonts w:hint="eastAsia" w:ascii="宋体" w:hAnsi="宋体"/>
          <w:sz w:val="28"/>
          <w:szCs w:val="28"/>
        </w:rPr>
        <w:t>现场采样</w:t>
      </w:r>
    </w:p>
    <w:p w14:paraId="24647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firstLine="560" w:firstLineChars="200"/>
        <w:textAlignment w:val="auto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</w:t>
      </w:r>
      <w:r>
        <w:rPr>
          <w:rFonts w:hint="eastAsia" w:ascii="宋体" w:hAnsi="宋体" w:cs="宋体"/>
          <w:sz w:val="28"/>
          <w:szCs w:val="28"/>
          <w:lang w:eastAsia="zh-CN"/>
        </w:rPr>
        <w:t>.</w:t>
      </w:r>
      <w:r>
        <w:rPr>
          <w:rFonts w:hint="eastAsia" w:ascii="宋体" w:hAnsi="宋体" w:cs="宋体"/>
          <w:sz w:val="28"/>
          <w:szCs w:val="28"/>
        </w:rPr>
        <w:t>检测地点：上海市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静安区长乐路536</w:t>
      </w:r>
      <w:r>
        <w:rPr>
          <w:rFonts w:hint="eastAsia" w:ascii="宋体" w:hAnsi="宋体" w:cs="宋体"/>
          <w:sz w:val="28"/>
          <w:szCs w:val="28"/>
        </w:rPr>
        <w:t>号</w:t>
      </w:r>
    </w:p>
    <w:p w14:paraId="582F37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hAnsi="宋体" w:cs="宋体"/>
          <w:sz w:val="28"/>
          <w:szCs w:val="28"/>
          <w:lang w:eastAsia="zh-CN"/>
        </w:rPr>
      </w:pPr>
      <w:r>
        <w:rPr>
          <w:rFonts w:hint="eastAsia" w:hAnsi="宋体" w:cs="宋体"/>
          <w:sz w:val="28"/>
          <w:szCs w:val="28"/>
          <w:lang w:val="en-US" w:eastAsia="zh-CN"/>
        </w:rPr>
        <w:t>5.</w:t>
      </w:r>
      <w:r>
        <w:rPr>
          <w:rFonts w:hint="eastAsia" w:hAnsi="宋体" w:cs="宋体"/>
          <w:sz w:val="28"/>
          <w:szCs w:val="28"/>
          <w:lang w:eastAsia="zh-CN"/>
        </w:rPr>
        <w:t>具体监测要求详见附件</w:t>
      </w:r>
    </w:p>
    <w:p w14:paraId="0C4910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hAnsi="宋体" w:cs="宋体"/>
          <w:sz w:val="28"/>
          <w:szCs w:val="28"/>
          <w:lang w:val="en-US" w:eastAsia="zh-CN"/>
        </w:rPr>
      </w:pPr>
      <w:r>
        <w:rPr>
          <w:rFonts w:hint="eastAsia" w:hAnsi="宋体" w:cs="宋体"/>
          <w:sz w:val="28"/>
          <w:szCs w:val="28"/>
          <w:lang w:val="en-US" w:eastAsia="zh-CN"/>
        </w:rPr>
        <w:t>6.服务期限：两年</w:t>
      </w:r>
    </w:p>
    <w:p w14:paraId="2653EB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hAnsi="宋体" w:cs="宋体"/>
          <w:sz w:val="28"/>
          <w:szCs w:val="28"/>
          <w:lang w:val="en-US" w:eastAsia="zh-CN"/>
        </w:rPr>
      </w:pPr>
      <w:r>
        <w:rPr>
          <w:rFonts w:hint="eastAsia" w:hAnsi="宋体" w:cs="宋体"/>
          <w:sz w:val="28"/>
          <w:szCs w:val="28"/>
          <w:lang w:val="en-US" w:eastAsia="zh-CN"/>
        </w:rPr>
        <w:t>7.总限价：6万元</w:t>
      </w:r>
    </w:p>
    <w:p w14:paraId="68195B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2" w:firstLineChars="200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二、投标单位要求</w:t>
      </w:r>
    </w:p>
    <w:p w14:paraId="19527B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400" w:lineRule="exact"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</w:rPr>
        <w:t>有年检合格的工商行政管理部门核发的《企业法人营业执照》。</w:t>
      </w:r>
    </w:p>
    <w:p w14:paraId="666F992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2.具有国家认可的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检测专业资质</w:t>
      </w:r>
    </w:p>
    <w:p w14:paraId="51DE87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3.近3年内经营及相关活动中无不良记录。</w:t>
      </w:r>
    </w:p>
    <w:p w14:paraId="3FE26B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4.提交中国裁判文书网犯罪记录查询。</w:t>
      </w:r>
    </w:p>
    <w:p w14:paraId="0ECB49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2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三、投标文件要求</w:t>
      </w:r>
    </w:p>
    <w:p w14:paraId="227A1A9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1、参与单位的营业执照、资质及法人证书。</w:t>
      </w:r>
    </w:p>
    <w:p w14:paraId="3B96B33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2、中国裁判文书网（https://wenshu.court.gov.cn/）犯罪记录查询截图纸质版。查询方式：高级检索→全文检索“（单位名称）”，案由选择“刑事案由”或案件类型选择“刑事案件”。        </w:t>
      </w:r>
    </w:p>
    <w:p w14:paraId="7EDA77A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3、回复文件（内容主要为报价、服务承诺、方案、业绩、项目经理简历等）。 </w:t>
      </w:r>
    </w:p>
    <w:p w14:paraId="1F776C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4、相关报价要求见</w:t>
      </w:r>
      <w:r>
        <w:rPr>
          <w:rFonts w:hint="eastAsia" w:hAnsi="宋体" w:cs="宋体"/>
          <w:sz w:val="28"/>
          <w:szCs w:val="28"/>
          <w:lang w:val="en-US" w:eastAsia="zh-CN"/>
        </w:rPr>
        <w:t>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附件一：上海市第一妇婴保健院西院自行监测方案</w:t>
      </w:r>
      <w:r>
        <w:rPr>
          <w:rFonts w:hint="eastAsia" w:hAnsi="宋体" w:cs="宋体"/>
          <w:sz w:val="28"/>
          <w:szCs w:val="28"/>
          <w:lang w:val="en-US" w:eastAsia="zh-CN"/>
        </w:rPr>
        <w:t>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1A5A84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5、递交的纸质投标书应正本1份副本2份，电子版投标文件word、pdf（盖章扫描件）格式各一份（用U盘储存），一并装入投标文件袋内，并在封口处加盖单位公章或投标专用章的骑缝章。</w:t>
      </w:r>
    </w:p>
    <w:p w14:paraId="27526B0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47ED08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提交时间：202</w:t>
      </w:r>
      <w:r>
        <w:rPr>
          <w:rFonts w:hint="eastAsia" w:hAnsi="宋体" w:cs="宋体"/>
          <w:b w:val="0"/>
          <w:bCs w:val="0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年</w:t>
      </w:r>
      <w:r>
        <w:rPr>
          <w:rFonts w:hint="eastAsia" w:hAnsi="宋体" w:cs="宋体"/>
          <w:b w:val="0"/>
          <w:bCs w:val="0"/>
          <w:color w:val="auto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月</w:t>
      </w:r>
      <w:r>
        <w:rPr>
          <w:rFonts w:hint="eastAsia" w:hAnsi="宋体" w:cs="宋体"/>
          <w:b w:val="0"/>
          <w:bCs w:val="0"/>
          <w:color w:val="auto"/>
          <w:sz w:val="28"/>
          <w:szCs w:val="28"/>
          <w:lang w:val="en-US" w:eastAsia="zh-CN"/>
        </w:rPr>
        <w:t>24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日下午16:30之前</w:t>
      </w:r>
    </w:p>
    <w:p w14:paraId="4EC2F9E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提交地点：高科西路2699号老科研楼212室室</w:t>
      </w:r>
    </w:p>
    <w:p w14:paraId="3D852B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2209A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7094299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0" w:leftChars="0" w:firstLine="2637" w:firstLineChars="942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上海市第一妇婴保健院后勤保障部</w:t>
      </w:r>
    </w:p>
    <w:p w14:paraId="06E9C9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ind w:left="0" w:leftChars="0" w:firstLine="2637" w:firstLineChars="942"/>
        <w:jc w:val="center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hAnsi="宋体" w:cs="宋体"/>
          <w:color w:val="auto"/>
          <w:sz w:val="28"/>
          <w:szCs w:val="28"/>
          <w:lang w:val="en-US" w:eastAsia="zh-CN"/>
        </w:rPr>
        <w:t>2026.8.20</w:t>
      </w:r>
    </w:p>
    <w:sectPr>
      <w:pgSz w:w="11906" w:h="16838"/>
      <w:pgMar w:top="1440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mMjJiNWQ3OWE0Y2IwYWIxMzRhM2ZlMWE4Mjk2MTQifQ=="/>
  </w:docVars>
  <w:rsids>
    <w:rsidRoot w:val="00000000"/>
    <w:rsid w:val="002206E9"/>
    <w:rsid w:val="05634469"/>
    <w:rsid w:val="06732DD2"/>
    <w:rsid w:val="0B6727D9"/>
    <w:rsid w:val="102E1B18"/>
    <w:rsid w:val="10D8611E"/>
    <w:rsid w:val="14A2075F"/>
    <w:rsid w:val="168D57EA"/>
    <w:rsid w:val="1A2B44FB"/>
    <w:rsid w:val="1E400AD1"/>
    <w:rsid w:val="217C26E3"/>
    <w:rsid w:val="23AA1901"/>
    <w:rsid w:val="267E514F"/>
    <w:rsid w:val="2B2D7144"/>
    <w:rsid w:val="2CE826D2"/>
    <w:rsid w:val="2FD61AFB"/>
    <w:rsid w:val="31495D16"/>
    <w:rsid w:val="31F37375"/>
    <w:rsid w:val="34A3421F"/>
    <w:rsid w:val="3518142A"/>
    <w:rsid w:val="388E7474"/>
    <w:rsid w:val="40AF61D9"/>
    <w:rsid w:val="4A05330E"/>
    <w:rsid w:val="4AAD305D"/>
    <w:rsid w:val="4B2E419E"/>
    <w:rsid w:val="4D6D481A"/>
    <w:rsid w:val="4E023BB8"/>
    <w:rsid w:val="4EB67779"/>
    <w:rsid w:val="543E69FF"/>
    <w:rsid w:val="5FD546F9"/>
    <w:rsid w:val="66643366"/>
    <w:rsid w:val="69CB1C88"/>
    <w:rsid w:val="6C124101"/>
    <w:rsid w:val="6FF869A5"/>
    <w:rsid w:val="702F42AF"/>
    <w:rsid w:val="738D172F"/>
    <w:rsid w:val="7A7D4063"/>
    <w:rsid w:val="7C3752D7"/>
    <w:rsid w:val="7C4F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607</Characters>
  <Lines>0</Lines>
  <Paragraphs>0</Paragraphs>
  <TotalTime>0</TotalTime>
  <ScaleCrop>false</ScaleCrop>
  <LinksUpToDate>false</LinksUpToDate>
  <CharactersWithSpaces>616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2024-10-31T04:29:00Z</dcterms:created>
  <dc:creator>A</dc:creator>
  <cp:lastModifiedBy>HImiGo</cp:lastModifiedBy>
  <dcterms:modified xsi:type="dcterms:W3CDTF">2026-08-20T05:55:36Z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8E9C187D7D4247779E8819B957A01E21_13</vt:lpwstr>
  </property>
  <property fmtid="{D5CDD505-2E9C-101B-9397-08002B2CF9AE}" pid="4" name="KSOTemplateDocerSaveRecord">
    <vt:lpwstr>eyJoZGlkIjoiMzAwNzU1MmJiYzVmNGI3NzNlNjNlZTY3Mzc5NDFkNzAiLCJ1c2VySWQiOiIzMDg3MTg4NzgifQ==</vt:lpwstr>
  </property>
</Properties>
</file>