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EC9A9">
      <w:pPr>
        <w:jc w:val="center"/>
        <w:rPr>
          <w:rFonts w:ascii="黑体" w:hAnsi="黑体" w:eastAsia="黑体" w:cstheme="majorEastAsia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中标公告（</w:t>
      </w:r>
      <w:r>
        <w:rPr>
          <w:rFonts w:hint="eastAsia" w:ascii="黑体" w:hAnsi="黑体" w:eastAsia="黑体" w:cstheme="majorEastAsia"/>
          <w:bCs/>
          <w:sz w:val="32"/>
          <w:szCs w:val="32"/>
        </w:rPr>
        <w:t>上海市第一妇婴保健院消防物联网维保服务项目）</w:t>
      </w:r>
    </w:p>
    <w:p w14:paraId="3A704FD0">
      <w:pPr>
        <w:rPr>
          <w:sz w:val="24"/>
        </w:rPr>
      </w:pPr>
    </w:p>
    <w:p w14:paraId="2D85EB47">
      <w:pPr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由我院组织公开遴选的《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上海市第一妇婴保健院消防物联网维保服务项目</w:t>
      </w:r>
      <w:r>
        <w:rPr>
          <w:rFonts w:hint="eastAsia"/>
          <w:sz w:val="28"/>
          <w:szCs w:val="28"/>
        </w:rPr>
        <w:t>》，经评审委员会评审，评定结果中标单位为</w:t>
      </w:r>
      <w:r>
        <w:rPr>
          <w:rFonts w:hint="eastAsia" w:ascii="宋体" w:hAnsi="宋体" w:eastAsia="宋体"/>
          <w:sz w:val="28"/>
          <w:szCs w:val="28"/>
        </w:rPr>
        <w:t>上海欧萨数据技术有限公司</w:t>
      </w:r>
      <w:r>
        <w:rPr>
          <w:rFonts w:hint="eastAsia"/>
          <w:sz w:val="28"/>
          <w:szCs w:val="28"/>
        </w:rPr>
        <w:t>。</w:t>
      </w:r>
    </w:p>
    <w:p w14:paraId="08A0F3B6">
      <w:pPr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现对中标结果进行公示。以上中标结果公示3天(从202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日)。如对中标结果有异议，可于公示期内，以书面形式向我院后勤保障部提出质疑。</w:t>
      </w:r>
    </w:p>
    <w:p w14:paraId="3C04CB2A">
      <w:pPr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感谢各参选单位对本次招标活动的积极参与！</w:t>
      </w:r>
    </w:p>
    <w:p w14:paraId="0240198B">
      <w:pPr>
        <w:spacing w:line="300" w:lineRule="auto"/>
        <w:ind w:firstLine="560" w:firstLineChars="200"/>
        <w:rPr>
          <w:sz w:val="28"/>
          <w:szCs w:val="28"/>
        </w:rPr>
      </w:pPr>
    </w:p>
    <w:p w14:paraId="4D933AEB">
      <w:pPr>
        <w:spacing w:line="300" w:lineRule="auto"/>
        <w:rPr>
          <w:sz w:val="28"/>
          <w:szCs w:val="28"/>
        </w:rPr>
      </w:pPr>
    </w:p>
    <w:p w14:paraId="1308FDA8">
      <w:pPr>
        <w:rPr>
          <w:sz w:val="28"/>
          <w:szCs w:val="28"/>
        </w:rPr>
      </w:pPr>
      <w:bookmarkStart w:id="0" w:name="_GoBack"/>
      <w:bookmarkEnd w:id="0"/>
    </w:p>
    <w:p w14:paraId="58E49ECF">
      <w:pPr>
        <w:ind w:firstLine="4410" w:firstLineChars="157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上海市第一妇婴保健院</w:t>
      </w:r>
    </w:p>
    <w:p w14:paraId="62D5D650">
      <w:pPr>
        <w:ind w:firstLine="4410" w:firstLineChars="157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后勤保障部</w:t>
      </w:r>
    </w:p>
    <w:p w14:paraId="466C01D7">
      <w:pPr>
        <w:ind w:firstLine="4410" w:firstLineChars="157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kNzYzZTRjN2RiYjU3MjRiZWE0ZjJmY2VmNGU2MmEifQ=="/>
  </w:docVars>
  <w:rsids>
    <w:rsidRoot w:val="73CB2170"/>
    <w:rsid w:val="00093911"/>
    <w:rsid w:val="00393A7D"/>
    <w:rsid w:val="004075FB"/>
    <w:rsid w:val="00775024"/>
    <w:rsid w:val="00A60CCA"/>
    <w:rsid w:val="00A660D8"/>
    <w:rsid w:val="00CE269C"/>
    <w:rsid w:val="00D73AB4"/>
    <w:rsid w:val="00E32532"/>
    <w:rsid w:val="05794C3F"/>
    <w:rsid w:val="05C41E6F"/>
    <w:rsid w:val="08715A86"/>
    <w:rsid w:val="0B6F0739"/>
    <w:rsid w:val="0F2C7FC2"/>
    <w:rsid w:val="0F962B2D"/>
    <w:rsid w:val="18EA3206"/>
    <w:rsid w:val="197D7D98"/>
    <w:rsid w:val="19856C4C"/>
    <w:rsid w:val="1A0B53DA"/>
    <w:rsid w:val="28FE60D3"/>
    <w:rsid w:val="2A924D25"/>
    <w:rsid w:val="2C3818FC"/>
    <w:rsid w:val="40307A90"/>
    <w:rsid w:val="446A4693"/>
    <w:rsid w:val="48D367DD"/>
    <w:rsid w:val="4D1F0243"/>
    <w:rsid w:val="4DF705E5"/>
    <w:rsid w:val="503E6C32"/>
    <w:rsid w:val="685F3791"/>
    <w:rsid w:val="69961435"/>
    <w:rsid w:val="69ED735F"/>
    <w:rsid w:val="6EB32A89"/>
    <w:rsid w:val="72CE1DCA"/>
    <w:rsid w:val="73CB2170"/>
    <w:rsid w:val="748A603A"/>
    <w:rsid w:val="768D602B"/>
    <w:rsid w:val="7D9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仿宋" w:hAnsi="仿宋" w:eastAsia="黑体" w:cs="仿宋"/>
      <w:b/>
      <w:bCs/>
      <w:sz w:val="36"/>
      <w:szCs w:val="32"/>
      <w:lang w:val="zh-CN" w:bidi="zh-CN"/>
    </w:rPr>
  </w:style>
  <w:style w:type="paragraph" w:styleId="3">
    <w:name w:val="heading 2"/>
    <w:next w:val="1"/>
    <w:semiHidden/>
    <w:unhideWhenUsed/>
    <w:qFormat/>
    <w:uiPriority w:val="0"/>
    <w:pPr>
      <w:ind w:firstLine="400" w:firstLineChars="200"/>
      <w:outlineLvl w:val="1"/>
    </w:pPr>
    <w:rPr>
      <w:rFonts w:ascii="Arial" w:hAnsi="Arial" w:eastAsia="黑体" w:cs="宋体"/>
      <w:b/>
      <w:sz w:val="28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firstLine="400" w:firstLineChars="200"/>
      <w:outlineLvl w:val="2"/>
    </w:pPr>
    <w:rPr>
      <w:rFonts w:ascii="仿宋" w:hAnsi="仿宋" w:eastAsia="仿宋" w:cs="仿宋"/>
      <w:b/>
      <w:sz w:val="24"/>
      <w:szCs w:val="28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207</Characters>
  <Lines>1</Lines>
  <Paragraphs>1</Paragraphs>
  <TotalTime>5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2025-07-29T01:02:00Z</dcterms:created>
  <dc:creator>HImiGo</dc:creator>
  <cp:lastModifiedBy>Diana</cp:lastModifiedBy>
  <dcterms:modified xsi:type="dcterms:W3CDTF">2026-04-13T02:01:19Z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37AE4726D44948B98B2F0558FFD0F8E4_13</vt:lpwstr>
  </property>
  <property fmtid="{D5CDD505-2E9C-101B-9397-08002B2CF9AE}" pid="4" name="KSOTemplateDocerSaveRecord">
    <vt:lpwstr>eyJoZGlkIjoiYTgxZjk4OWZlOTY4MDJhZDQ1Yjc3NzcxYWRjZDg2YmEiLCJ1c2VySWQiOiIxMDY4MDEzNzA3In0=</vt:lpwstr>
  </property>
</Properties>
</file>