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8CF66">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b/>
          <w:sz w:val="28"/>
          <w:szCs w:val="28"/>
          <w:lang w:eastAsia="zh-CN"/>
        </w:rPr>
      </w:pPr>
      <w:r>
        <w:rPr>
          <w:rFonts w:hint="eastAsia" w:ascii="宋体" w:hAnsi="宋体"/>
          <w:b/>
          <w:sz w:val="32"/>
          <w:szCs w:val="32"/>
          <w:lang w:val="en-US" w:eastAsia="zh-CN"/>
        </w:rPr>
        <w:t>防雷检测</w:t>
      </w:r>
      <w:r>
        <w:rPr>
          <w:rFonts w:hint="eastAsia" w:ascii="宋体" w:hAnsi="宋体"/>
          <w:b/>
          <w:sz w:val="32"/>
          <w:szCs w:val="32"/>
          <w:lang w:eastAsia="zh-CN"/>
        </w:rPr>
        <w:t>服务单位的需求文件</w:t>
      </w:r>
    </w:p>
    <w:p w14:paraId="76C16D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 w:val="28"/>
          <w:szCs w:val="28"/>
          <w:lang w:val="en-US" w:eastAsia="zh-CN"/>
        </w:rPr>
      </w:pPr>
      <w:r>
        <w:rPr>
          <w:rFonts w:hint="eastAsia" w:ascii="宋体" w:hAnsi="宋体" w:cs="宋体"/>
          <w:sz w:val="28"/>
          <w:szCs w:val="28"/>
          <w:lang w:val="en-US" w:eastAsia="zh-CN"/>
        </w:rPr>
        <w:t xml:space="preserve">    该项目需求文件于2023年3月19日在我院官网进行公示，截止报名提交时间，我院只收到一家单位的投标报价文件。现将该需求文件再次公示，若截止报名提交时间，仍未收到其他单位的投标报价文件，则我院将会把该项目委托给第一次公示期间提交投标报价文件的单位。</w:t>
      </w:r>
    </w:p>
    <w:p w14:paraId="45A683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一、服务内容</w:t>
      </w:r>
    </w:p>
    <w:p w14:paraId="0902B1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1.服务内容：按照国家相关规范和标准，进行防雷检测。</w:t>
      </w:r>
    </w:p>
    <w:p w14:paraId="18150F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2.工作内容：对院区内建筑进行防雷检测，并出具报告。</w:t>
      </w:r>
    </w:p>
    <w:p w14:paraId="5ECDC7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3.项目地点：上海市浦东新区高科西路2699号（东院）、上海市静安区长乐路536号（西院）</w:t>
      </w:r>
    </w:p>
    <w:p w14:paraId="31314A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4.项目限价：本次项目投标限价6万元。</w:t>
      </w:r>
    </w:p>
    <w:p w14:paraId="440DFA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5.检测点位：东院615个、西院200个</w:t>
      </w:r>
    </w:p>
    <w:p w14:paraId="23C7942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二、投标单位要求</w:t>
      </w:r>
    </w:p>
    <w:p w14:paraId="086A1C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1、必须在人员、设备、资金等方面具备承担本项目的能力；</w:t>
      </w:r>
    </w:p>
    <w:p w14:paraId="06531C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2、具有上海市气象局颁发的雷电防护装置检测资质甲级；</w:t>
      </w:r>
    </w:p>
    <w:p w14:paraId="631598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3、投标人须具有依法缴纳税收和社会保障资金的良好记录；</w:t>
      </w:r>
    </w:p>
    <w:p w14:paraId="0F39044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4、三年内未被主管部门或政府部门列入经营异常名录或质量考核不合格的；</w:t>
      </w:r>
    </w:p>
    <w:p w14:paraId="43E117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5、本项目不接受联合体投标，不得分包、转包。</w:t>
      </w:r>
    </w:p>
    <w:p w14:paraId="5CB0C15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三、投标文件要求： </w:t>
      </w:r>
    </w:p>
    <w:p w14:paraId="48AB5B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1、参与单位的营业执照、资质及法人证书。        </w:t>
      </w:r>
    </w:p>
    <w:p w14:paraId="3A9B67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2、回复文件（内容主要为报价、清单、服务承诺、方案、项目经理简历等）。 </w:t>
      </w:r>
    </w:p>
    <w:p w14:paraId="6EA6319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3、提交“中国</w:t>
      </w:r>
      <w:r>
        <w:rPr>
          <w:rFonts w:hint="eastAsia"/>
          <w:color w:val="auto"/>
          <w:sz w:val="28"/>
          <w:szCs w:val="28"/>
        </w:rPr>
        <w:t>裁判文书网</w:t>
      </w:r>
      <w:r>
        <w:rPr>
          <w:rFonts w:hint="eastAsia" w:ascii="宋体" w:hAnsi="宋体" w:cs="宋体"/>
          <w:sz w:val="28"/>
          <w:szCs w:val="28"/>
          <w:lang w:val="en-US" w:eastAsia="zh-CN"/>
        </w:rPr>
        <w:t>”</w:t>
      </w:r>
      <w:r>
        <w:rPr>
          <w:rFonts w:hint="eastAsia"/>
          <w:color w:val="auto"/>
          <w:sz w:val="28"/>
          <w:szCs w:val="28"/>
        </w:rPr>
        <w:t>犯罪记录查询截图</w:t>
      </w:r>
      <w:r>
        <w:rPr>
          <w:rFonts w:hint="eastAsia"/>
          <w:color w:val="auto"/>
          <w:sz w:val="28"/>
          <w:szCs w:val="28"/>
          <w:lang w:val="en-US" w:eastAsia="zh-CN"/>
        </w:rPr>
        <w:t>盖章</w:t>
      </w:r>
      <w:r>
        <w:rPr>
          <w:rFonts w:hint="eastAsia"/>
          <w:color w:val="auto"/>
          <w:sz w:val="28"/>
          <w:szCs w:val="28"/>
        </w:rPr>
        <w:t>纸质版</w:t>
      </w:r>
      <w:r>
        <w:rPr>
          <w:rFonts w:hint="eastAsia"/>
          <w:color w:val="auto"/>
          <w:sz w:val="28"/>
          <w:szCs w:val="28"/>
          <w:lang w:eastAsia="zh-CN"/>
        </w:rPr>
        <w:t>，</w:t>
      </w:r>
      <w:r>
        <w:rPr>
          <w:rFonts w:hint="eastAsia"/>
          <w:color w:val="auto"/>
          <w:sz w:val="28"/>
          <w:szCs w:val="28"/>
          <w:lang w:val="en-US" w:eastAsia="zh-CN"/>
        </w:rPr>
        <w:t>查询方式</w:t>
      </w:r>
      <w:r>
        <w:rPr>
          <w:rFonts w:hint="eastAsia"/>
          <w:color w:val="auto"/>
          <w:sz w:val="28"/>
          <w:szCs w:val="28"/>
          <w:lang w:eastAsia="zh-CN"/>
        </w:rPr>
        <w:t>：</w:t>
      </w:r>
      <w:r>
        <w:rPr>
          <w:rFonts w:hint="eastAsia"/>
          <w:color w:val="auto"/>
          <w:sz w:val="28"/>
          <w:szCs w:val="28"/>
          <w:lang w:val="en-US" w:eastAsia="zh-CN"/>
        </w:rPr>
        <w:t>高级检索→全文检索“（单位名称）”，</w:t>
      </w:r>
      <w:r>
        <w:rPr>
          <w:rFonts w:hint="eastAsia"/>
          <w:color w:val="auto"/>
          <w:sz w:val="28"/>
          <w:szCs w:val="28"/>
          <w:lang w:eastAsia="zh-CN"/>
        </w:rPr>
        <w:t>案由</w:t>
      </w:r>
      <w:r>
        <w:rPr>
          <w:rFonts w:hint="eastAsia"/>
          <w:color w:val="auto"/>
          <w:sz w:val="28"/>
          <w:szCs w:val="28"/>
          <w:lang w:val="en-US" w:eastAsia="zh-CN"/>
        </w:rPr>
        <w:t>选择“</w:t>
      </w:r>
      <w:r>
        <w:rPr>
          <w:rFonts w:hint="eastAsia"/>
          <w:color w:val="auto"/>
          <w:sz w:val="28"/>
          <w:szCs w:val="28"/>
          <w:lang w:eastAsia="zh-CN"/>
        </w:rPr>
        <w:t>刑事案由</w:t>
      </w:r>
      <w:r>
        <w:rPr>
          <w:rFonts w:hint="eastAsia"/>
          <w:color w:val="auto"/>
          <w:sz w:val="28"/>
          <w:szCs w:val="28"/>
          <w:lang w:val="en-US" w:eastAsia="zh-CN"/>
        </w:rPr>
        <w:t>”或</w:t>
      </w:r>
      <w:r>
        <w:rPr>
          <w:rFonts w:hint="eastAsia"/>
          <w:color w:val="auto"/>
          <w:sz w:val="28"/>
          <w:szCs w:val="28"/>
          <w:lang w:eastAsia="zh-CN"/>
        </w:rPr>
        <w:t>案件类型</w:t>
      </w:r>
      <w:r>
        <w:rPr>
          <w:rFonts w:hint="eastAsia"/>
          <w:color w:val="auto"/>
          <w:sz w:val="28"/>
          <w:szCs w:val="28"/>
          <w:lang w:val="en-US" w:eastAsia="zh-CN"/>
        </w:rPr>
        <w:t>选择“刑事案件”</w:t>
      </w:r>
      <w:r>
        <w:rPr>
          <w:rFonts w:hint="eastAsia" w:ascii="宋体" w:hAnsi="宋体" w:cs="宋体"/>
          <w:sz w:val="28"/>
          <w:szCs w:val="28"/>
          <w:lang w:val="en-US" w:eastAsia="zh-CN"/>
        </w:rPr>
        <w:t>。</w:t>
      </w:r>
    </w:p>
    <w:p w14:paraId="7589B6D3">
      <w:pPr>
        <w:spacing w:line="360" w:lineRule="auto"/>
        <w:jc w:val="left"/>
        <w:rPr>
          <w:rFonts w:hint="eastAsia"/>
          <w:sz w:val="28"/>
          <w:szCs w:val="28"/>
        </w:rPr>
      </w:pPr>
      <w:r>
        <w:rPr>
          <w:rFonts w:hint="eastAsia" w:hAnsi="宋体" w:cs="宋体"/>
          <w:sz w:val="28"/>
          <w:szCs w:val="28"/>
          <w:lang w:val="en-US" w:eastAsia="zh-CN"/>
        </w:rPr>
        <w:t>4、</w:t>
      </w:r>
      <w:r>
        <w:rPr>
          <w:rFonts w:hint="eastAsia"/>
          <w:sz w:val="28"/>
          <w:szCs w:val="28"/>
        </w:rPr>
        <w:t>递交的</w:t>
      </w:r>
      <w:r>
        <w:rPr>
          <w:rFonts w:hint="eastAsia"/>
          <w:sz w:val="28"/>
          <w:szCs w:val="28"/>
          <w:lang w:val="en-US" w:eastAsia="zh-CN"/>
        </w:rPr>
        <w:t>纸质</w:t>
      </w:r>
      <w:r>
        <w:rPr>
          <w:rFonts w:hint="eastAsia"/>
          <w:sz w:val="28"/>
          <w:szCs w:val="28"/>
        </w:rPr>
        <w:t>投标书应正本1份副本</w:t>
      </w:r>
      <w:r>
        <w:rPr>
          <w:rFonts w:hint="eastAsia"/>
          <w:sz w:val="28"/>
          <w:szCs w:val="28"/>
          <w:lang w:val="en-US" w:eastAsia="zh-CN"/>
        </w:rPr>
        <w:t>1</w:t>
      </w:r>
      <w:bookmarkStart w:id="0" w:name="_GoBack"/>
      <w:bookmarkEnd w:id="0"/>
      <w:r>
        <w:rPr>
          <w:rFonts w:hint="eastAsia"/>
          <w:sz w:val="28"/>
          <w:szCs w:val="28"/>
        </w:rPr>
        <w:t>份</w:t>
      </w:r>
      <w:r>
        <w:rPr>
          <w:rFonts w:hint="eastAsia"/>
          <w:sz w:val="28"/>
          <w:szCs w:val="28"/>
          <w:lang w:eastAsia="zh-CN"/>
        </w:rPr>
        <w:t>，电子版投标文件word、pdf（盖章扫描件）格式各一份（</w:t>
      </w:r>
      <w:r>
        <w:rPr>
          <w:rFonts w:hint="eastAsia"/>
          <w:sz w:val="28"/>
          <w:szCs w:val="28"/>
          <w:lang w:val="en-US" w:eastAsia="zh-CN"/>
        </w:rPr>
        <w:t>用U盘储存</w:t>
      </w:r>
      <w:r>
        <w:rPr>
          <w:rFonts w:hint="eastAsia"/>
          <w:sz w:val="28"/>
          <w:szCs w:val="28"/>
          <w:lang w:eastAsia="zh-CN"/>
        </w:rPr>
        <w:t>），</w:t>
      </w:r>
      <w:r>
        <w:rPr>
          <w:rFonts w:hint="eastAsia"/>
          <w:sz w:val="28"/>
          <w:szCs w:val="28"/>
          <w:lang w:val="en-US" w:eastAsia="zh-CN"/>
        </w:rPr>
        <w:t>一并装入投标文件袋内，并在封口处加盖单位公章或投标专用章的骑缝章</w:t>
      </w:r>
      <w:r>
        <w:rPr>
          <w:rFonts w:hint="eastAsia"/>
          <w:sz w:val="28"/>
          <w:szCs w:val="28"/>
        </w:rPr>
        <w:t>。</w:t>
      </w:r>
    </w:p>
    <w:p w14:paraId="364C47E6">
      <w:pPr>
        <w:pStyle w:val="2"/>
        <w:rPr>
          <w:rFonts w:hint="eastAsia"/>
        </w:rPr>
      </w:pPr>
    </w:p>
    <w:p w14:paraId="521E46F8">
      <w:pPr>
        <w:spacing w:line="360" w:lineRule="auto"/>
        <w:jc w:val="left"/>
        <w:rPr>
          <w:rFonts w:hint="eastAsia"/>
          <w:sz w:val="28"/>
          <w:szCs w:val="28"/>
        </w:rPr>
      </w:pPr>
      <w:r>
        <w:rPr>
          <w:rFonts w:hint="eastAsia"/>
          <w:sz w:val="28"/>
          <w:szCs w:val="28"/>
        </w:rPr>
        <w:t>提交时间：202</w:t>
      </w:r>
      <w:r>
        <w:rPr>
          <w:rFonts w:hint="eastAsia"/>
          <w:sz w:val="28"/>
          <w:szCs w:val="28"/>
          <w:lang w:val="en-US" w:eastAsia="zh-CN"/>
        </w:rPr>
        <w:t>6</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30</w:t>
      </w:r>
      <w:r>
        <w:rPr>
          <w:rFonts w:hint="eastAsia"/>
          <w:sz w:val="28"/>
          <w:szCs w:val="28"/>
        </w:rPr>
        <w:t>日下午1</w:t>
      </w:r>
      <w:r>
        <w:rPr>
          <w:rFonts w:hint="eastAsia"/>
          <w:sz w:val="28"/>
          <w:szCs w:val="28"/>
          <w:lang w:val="en-US" w:eastAsia="zh-CN"/>
        </w:rPr>
        <w:t>6</w:t>
      </w:r>
      <w:r>
        <w:rPr>
          <w:rFonts w:hint="eastAsia"/>
          <w:sz w:val="28"/>
          <w:szCs w:val="28"/>
        </w:rPr>
        <w:t>:00之前。</w:t>
      </w:r>
    </w:p>
    <w:p w14:paraId="5B293E3C">
      <w:pPr>
        <w:pStyle w:val="2"/>
        <w:rPr>
          <w:rFonts w:hint="eastAsia"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提交地点：</w:t>
      </w:r>
      <w:r>
        <w:rPr>
          <w:rFonts w:hint="eastAsia"/>
          <w:color w:val="auto"/>
          <w:sz w:val="28"/>
          <w:szCs w:val="28"/>
        </w:rPr>
        <w:t>高科西路2699号</w:t>
      </w:r>
      <w:r>
        <w:rPr>
          <w:rFonts w:hint="eastAsia"/>
          <w:color w:val="auto"/>
          <w:sz w:val="28"/>
          <w:szCs w:val="28"/>
          <w:lang w:val="en-US" w:eastAsia="zh-CN"/>
        </w:rPr>
        <w:t>老科研楼</w:t>
      </w:r>
      <w:r>
        <w:rPr>
          <w:rFonts w:hint="eastAsia"/>
          <w:color w:val="auto"/>
          <w:sz w:val="28"/>
          <w:szCs w:val="28"/>
        </w:rPr>
        <w:t>2</w:t>
      </w:r>
      <w:r>
        <w:rPr>
          <w:rFonts w:hint="eastAsia"/>
          <w:color w:val="auto"/>
          <w:sz w:val="28"/>
          <w:szCs w:val="28"/>
          <w:lang w:val="en-US" w:eastAsia="zh-CN"/>
        </w:rPr>
        <w:t>12</w:t>
      </w:r>
      <w:r>
        <w:rPr>
          <w:rFonts w:hint="eastAsia"/>
          <w:color w:val="auto"/>
          <w:sz w:val="28"/>
          <w:szCs w:val="28"/>
        </w:rPr>
        <w:t>室</w:t>
      </w:r>
    </w:p>
    <w:p w14:paraId="4EDD61BE">
      <w:pPr>
        <w:pStyle w:val="2"/>
        <w:rPr>
          <w:rFonts w:hint="eastAsia" w:ascii="Times New Roman" w:hAnsi="Times New Roman" w:eastAsia="宋体" w:cs="Times New Roman"/>
          <w:color w:val="auto"/>
          <w:kern w:val="2"/>
          <w:sz w:val="28"/>
          <w:szCs w:val="28"/>
          <w:lang w:val="en-US" w:eastAsia="zh-CN" w:bidi="ar-SA"/>
        </w:rPr>
      </w:pPr>
    </w:p>
    <w:p w14:paraId="6F06C3A3">
      <w:pPr>
        <w:pStyle w:val="2"/>
        <w:rPr>
          <w:rFonts w:hint="eastAsia" w:ascii="Times New Roman" w:hAnsi="Times New Roman" w:eastAsia="宋体" w:cs="Times New Roman"/>
          <w:color w:val="auto"/>
          <w:kern w:val="2"/>
          <w:sz w:val="28"/>
          <w:szCs w:val="28"/>
          <w:lang w:val="en-US" w:eastAsia="zh-CN" w:bidi="ar-SA"/>
        </w:rPr>
      </w:pPr>
    </w:p>
    <w:p w14:paraId="5E11F299">
      <w:pPr>
        <w:pStyle w:val="2"/>
        <w:ind w:left="0" w:leftChars="0" w:firstLine="2878" w:firstLineChars="1028"/>
        <w:jc w:val="center"/>
        <w:rPr>
          <w:rFonts w:hint="default"/>
          <w:sz w:val="28"/>
          <w:szCs w:val="28"/>
          <w:lang w:val="en-US" w:eastAsia="zh-CN"/>
        </w:rPr>
      </w:pPr>
      <w:r>
        <w:rPr>
          <w:rFonts w:hint="eastAsia"/>
          <w:sz w:val="28"/>
          <w:szCs w:val="28"/>
          <w:lang w:val="en-US" w:eastAsia="zh-CN"/>
        </w:rPr>
        <w:t>上海市第一妇婴保健院后勤保障部</w:t>
      </w:r>
    </w:p>
    <w:p w14:paraId="573DCE82">
      <w:pPr>
        <w:pStyle w:val="2"/>
        <w:ind w:left="0" w:leftChars="0" w:firstLine="2878" w:firstLineChars="1028"/>
        <w:jc w:val="center"/>
        <w:rPr>
          <w:rFonts w:hint="default"/>
          <w:lang w:val="en-US"/>
        </w:rPr>
      </w:pPr>
      <w:r>
        <w:rPr>
          <w:rFonts w:hint="eastAsia"/>
          <w:sz w:val="28"/>
          <w:szCs w:val="28"/>
          <w:lang w:val="en-US" w:eastAsia="zh-CN"/>
        </w:rPr>
        <w:t>2025.3.26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JiNWQ3OWE0Y2IwYWIxMzRhM2ZlMWE4Mjk2MTQifQ=="/>
  </w:docVars>
  <w:rsids>
    <w:rsidRoot w:val="00000000"/>
    <w:rsid w:val="020B6A0C"/>
    <w:rsid w:val="02E7568E"/>
    <w:rsid w:val="03B43AD3"/>
    <w:rsid w:val="049B394B"/>
    <w:rsid w:val="06093262"/>
    <w:rsid w:val="08444A26"/>
    <w:rsid w:val="0B120C40"/>
    <w:rsid w:val="0DFE4ECA"/>
    <w:rsid w:val="0EE7249A"/>
    <w:rsid w:val="141D612B"/>
    <w:rsid w:val="14A81E98"/>
    <w:rsid w:val="152534E9"/>
    <w:rsid w:val="174362D4"/>
    <w:rsid w:val="19551028"/>
    <w:rsid w:val="1A27385F"/>
    <w:rsid w:val="1B07046B"/>
    <w:rsid w:val="1D087C31"/>
    <w:rsid w:val="216655B5"/>
    <w:rsid w:val="21F65973"/>
    <w:rsid w:val="2378512C"/>
    <w:rsid w:val="2C6D614E"/>
    <w:rsid w:val="2C9A55FE"/>
    <w:rsid w:val="2FD15B01"/>
    <w:rsid w:val="35A8593B"/>
    <w:rsid w:val="3D23089E"/>
    <w:rsid w:val="3F4D014A"/>
    <w:rsid w:val="41831414"/>
    <w:rsid w:val="479149E6"/>
    <w:rsid w:val="51572F67"/>
    <w:rsid w:val="536D782E"/>
    <w:rsid w:val="553700F3"/>
    <w:rsid w:val="55BE25C3"/>
    <w:rsid w:val="57A23F4A"/>
    <w:rsid w:val="58C919AA"/>
    <w:rsid w:val="5AD3353C"/>
    <w:rsid w:val="5CBB2399"/>
    <w:rsid w:val="5CE13766"/>
    <w:rsid w:val="63117A57"/>
    <w:rsid w:val="635C2CBD"/>
    <w:rsid w:val="668E4E89"/>
    <w:rsid w:val="6A9736B6"/>
    <w:rsid w:val="6C375151"/>
    <w:rsid w:val="731F06ED"/>
    <w:rsid w:val="76CC0427"/>
    <w:rsid w:val="784309DA"/>
    <w:rsid w:val="7C176405"/>
    <w:rsid w:val="7D3A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675</Words>
  <Characters>719</Characters>
  <Lines>0</Lines>
  <Paragraphs>0</Paragraphs>
  <TotalTime>0</TotalTime>
  <ScaleCrop>false</ScaleCrop>
  <LinksUpToDate>false</LinksUpToDate>
  <CharactersWithSpaces>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2022-06-22T00:34:00Z</dcterms:created>
  <dc:creator>Administrator</dc:creator>
  <cp:lastModifiedBy>HImiGo</cp:lastModifiedBy>
  <dcterms:modified xsi:type="dcterms:W3CDTF">2026-03-26T08:31:55Z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EBE78D7408D54A98A357396C6766D5EC_13</vt:lpwstr>
  </property>
  <property fmtid="{D5CDD505-2E9C-101B-9397-08002B2CF9AE}" pid="4" name="KSOTemplateDocerSaveRecord">
    <vt:lpwstr>eyJoZGlkIjoiMzAwNzU1MmJiYzVmNGI3NzNlNjNlZTY3Mzc5NDFkNzAiLCJ1c2VySWQiOiIzMDg3MTg4NzgifQ==</vt:lpwstr>
  </property>
</Properties>
</file>