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评分标准</w:t>
      </w:r>
    </w:p>
    <w:tbl>
      <w:tblPr>
        <w:tblStyle w:val="5"/>
        <w:tblW w:w="83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531"/>
        <w:gridCol w:w="4993"/>
        <w:gridCol w:w="10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2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499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评审因素</w:t>
            </w:r>
          </w:p>
        </w:tc>
        <w:tc>
          <w:tcPr>
            <w:tcW w:w="108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2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商务部分</w:t>
            </w:r>
          </w:p>
        </w:tc>
        <w:tc>
          <w:tcPr>
            <w:tcW w:w="4993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以最低价为基准，其它分值计算方式为：最低价/当前价格*30。</w:t>
            </w:r>
          </w:p>
        </w:tc>
        <w:tc>
          <w:tcPr>
            <w:tcW w:w="108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9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技术部分</w:t>
            </w:r>
          </w:p>
        </w:tc>
        <w:tc>
          <w:tcPr>
            <w:tcW w:w="1531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施工组织设计方案评分标准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499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施工方案与技术措施，包括工程特点、重点与难点描述的准确性及相应针对性措施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质量、安全、文明施工及环境保护管理体系与措施、创优计划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施工总进度计划及保证措施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维修保修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499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具有详细可行的维修保修服务方案。工程的保修措施完善（包括保修响应速度、人员配备等）。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项目管理机构评分标准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4993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具有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相关资质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其他主要人员任职资格与经验（职称、工作年限、相关项目经验）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企业具有类似业绩（近三年的空调系统改造项目，合同签订日期自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日至投标截止时间，提供一个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分，不提供不得分，以提供的合同复印件并加盖公章为准，是否属于有效业绩由评标委员会认定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品牌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及性能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4993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品牌是否满足项目使用需求，品牌档次与价格是否合理</w:t>
            </w:r>
            <w:r>
              <w:rPr>
                <w:rStyle w:val="7"/>
                <w:rFonts w:hint="eastAsia"/>
                <w:kern w:val="0"/>
              </w:rPr>
              <w:t>。</w:t>
            </w:r>
            <w:r>
              <w:rPr>
                <w:rStyle w:val="7"/>
                <w:rFonts w:hint="eastAsia"/>
                <w:kern w:val="0"/>
                <w:lang w:val="en-US" w:eastAsia="zh-CN"/>
              </w:rPr>
              <w:t>设备性能是否</w:t>
            </w:r>
            <w:r>
              <w:rPr>
                <w:rStyle w:val="7"/>
                <w:rFonts w:hint="eastAsia"/>
                <w:kern w:val="0"/>
              </w:rPr>
              <w:t>能满足使用需求</w:t>
            </w:r>
            <w:r>
              <w:rPr>
                <w:rStyle w:val="7"/>
                <w:rFonts w:hint="eastAsia"/>
                <w:kern w:val="0"/>
                <w:lang w:eastAsia="zh-CN"/>
              </w:rPr>
              <w:t>。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投标人的综合能力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（5分）</w:t>
            </w:r>
          </w:p>
        </w:tc>
        <w:tc>
          <w:tcPr>
            <w:tcW w:w="499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主要对投标人财务状况、资信、认证体系等进行综合评定。 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/>
                <w:szCs w:val="21"/>
              </w:rPr>
              <w:t>5分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备注</w:t>
            </w:r>
          </w:p>
        </w:tc>
        <w:tc>
          <w:tcPr>
            <w:tcW w:w="608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满分100分，其中商务分30分，技术分70分。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kNzYzZTRjN2RiYjU3MjRiZWE0ZjJmY2VmNGU2MmEifQ=="/>
  </w:docVars>
  <w:rsids>
    <w:rsidRoot w:val="0061339D"/>
    <w:rsid w:val="00064532"/>
    <w:rsid w:val="001A767E"/>
    <w:rsid w:val="00230978"/>
    <w:rsid w:val="003C5766"/>
    <w:rsid w:val="0061339D"/>
    <w:rsid w:val="00A634AA"/>
    <w:rsid w:val="00DA4FAB"/>
    <w:rsid w:val="04253689"/>
    <w:rsid w:val="062F1B0F"/>
    <w:rsid w:val="12E4063E"/>
    <w:rsid w:val="1D9E652E"/>
    <w:rsid w:val="3C073099"/>
    <w:rsid w:val="464078D3"/>
    <w:rsid w:val="56B955FB"/>
    <w:rsid w:val="5B9424EE"/>
    <w:rsid w:val="61041956"/>
    <w:rsid w:val="67674868"/>
    <w:rsid w:val="6EE37799"/>
    <w:rsid w:val="72086E64"/>
    <w:rsid w:val="72914E8F"/>
    <w:rsid w:val="75B5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annotation reference"/>
    <w:qFormat/>
    <w:uiPriority w:val="99"/>
    <w:rPr>
      <w:rFonts w:hint="default" w:ascii="Times New Roman" w:hAnsi="Times New Roman" w:cs="Times New Roman"/>
      <w:sz w:val="21"/>
      <w:szCs w:val="21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正文文本缩进 2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454</Words>
  <Characters>492</Characters>
  <Lines>3</Lines>
  <Paragraphs>1</Paragraphs>
  <TotalTime>7</TotalTime>
  <ScaleCrop>false</ScaleCrop>
  <LinksUpToDate>false</LinksUpToDate>
  <CharactersWithSpaces>493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2023-01-10T01:20:00Z</dcterms:created>
  <dc:creator>Administrator</dc:creator>
  <cp:lastModifiedBy>HImiGo</cp:lastModifiedBy>
  <cp:lastPrinted>2023-02-20T06:12:41Z</cp:lastPrinted>
  <dcterms:modified xsi:type="dcterms:W3CDTF">2023-02-20T06:18:36Z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6E2D028FD4D143A6A71D452F53F4BCE5</vt:lpwstr>
  </property>
</Properties>
</file>